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C7" w:rsidRPr="008A4005" w:rsidRDefault="003D55C6" w:rsidP="00185EC7">
      <w:pPr>
        <w:jc w:val="center"/>
        <w:rPr>
          <w:rFonts w:ascii="Garamond" w:hAnsi="Garamond"/>
        </w:rPr>
      </w:pPr>
      <w:r w:rsidRPr="003D55C6">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_Nouvelle banniere.jpg" style="width:428.65pt;height:102.15pt;visibility:visible">
            <v:imagedata r:id="rId7" o:title="_Nouvelle banniere" croptop="3935f" cropbottom="16739f" cropleft="2806f" cropright="22219f"/>
          </v:shape>
        </w:pict>
      </w:r>
    </w:p>
    <w:p w:rsidR="00185EC7" w:rsidRDefault="00185EC7" w:rsidP="00185EC7">
      <w:pPr>
        <w:jc w:val="center"/>
        <w:rPr>
          <w:rFonts w:ascii="Garamond" w:hAnsi="Garamond"/>
          <w:b/>
          <w:smallCaps/>
          <w:color w:val="215868"/>
          <w:sz w:val="28"/>
          <w:szCs w:val="28"/>
        </w:rPr>
      </w:pPr>
    </w:p>
    <w:p w:rsidR="00185EC7" w:rsidRPr="008A4005" w:rsidRDefault="00185EC7" w:rsidP="00185EC7">
      <w:pPr>
        <w:jc w:val="center"/>
        <w:rPr>
          <w:rFonts w:ascii="Garamond" w:hAnsi="Garamond"/>
          <w:b/>
          <w:smallCaps/>
          <w:color w:val="215868"/>
          <w:sz w:val="28"/>
          <w:szCs w:val="28"/>
        </w:rPr>
      </w:pPr>
    </w:p>
    <w:p w:rsidR="00185EC7" w:rsidRPr="002C5DF2" w:rsidRDefault="00185EC7" w:rsidP="00185EC7">
      <w:pPr>
        <w:jc w:val="center"/>
        <w:rPr>
          <w:rFonts w:ascii="Garamond" w:hAnsi="Garamond"/>
          <w:b/>
          <w:smallCaps/>
          <w:color w:val="215868"/>
          <w:sz w:val="44"/>
          <w:szCs w:val="44"/>
        </w:rPr>
      </w:pPr>
      <w:r w:rsidRPr="002C5DF2">
        <w:rPr>
          <w:rFonts w:ascii="Garamond" w:hAnsi="Garamond"/>
          <w:b/>
          <w:smallCaps/>
          <w:color w:val="215868"/>
          <w:sz w:val="44"/>
          <w:szCs w:val="44"/>
        </w:rPr>
        <w:t>Rencontre autour de</w:t>
      </w:r>
    </w:p>
    <w:p w:rsidR="00185EC7" w:rsidRPr="002C5DF2" w:rsidRDefault="00185EC7" w:rsidP="00185EC7">
      <w:pPr>
        <w:jc w:val="center"/>
        <w:rPr>
          <w:rFonts w:ascii="Garamond" w:hAnsi="Garamond"/>
          <w:b/>
          <w:smallCaps/>
          <w:color w:val="215868"/>
          <w:sz w:val="44"/>
          <w:szCs w:val="44"/>
        </w:rPr>
      </w:pPr>
      <w:r w:rsidRPr="002C5DF2">
        <w:rPr>
          <w:rFonts w:ascii="Garamond" w:hAnsi="Garamond"/>
          <w:b/>
          <w:smallCaps/>
          <w:color w:val="215868"/>
          <w:sz w:val="44"/>
          <w:szCs w:val="44"/>
        </w:rPr>
        <w:t>« </w:t>
      </w:r>
      <w:r w:rsidRPr="002C5DF2">
        <w:rPr>
          <w:rFonts w:ascii="Garamond" w:hAnsi="Garamond"/>
          <w:b/>
          <w:i/>
          <w:smallCaps/>
          <w:color w:val="215868"/>
          <w:sz w:val="44"/>
          <w:szCs w:val="44"/>
        </w:rPr>
        <w:t>nouvelles approches de l’archéologie funéraire</w:t>
      </w:r>
      <w:r w:rsidRPr="002C5DF2">
        <w:rPr>
          <w:rFonts w:ascii="Garamond" w:hAnsi="Garamond"/>
          <w:b/>
          <w:smallCaps/>
          <w:color w:val="215868"/>
          <w:sz w:val="44"/>
          <w:szCs w:val="44"/>
        </w:rPr>
        <w:t> »</w:t>
      </w:r>
    </w:p>
    <w:p w:rsidR="00185EC7" w:rsidRDefault="00185EC7" w:rsidP="00185EC7">
      <w:pPr>
        <w:rPr>
          <w:rFonts w:ascii="Garamond" w:hAnsi="Garamond"/>
        </w:rPr>
      </w:pPr>
    </w:p>
    <w:p w:rsidR="00185EC7" w:rsidRPr="008A4005" w:rsidRDefault="00185EC7" w:rsidP="00185EC7">
      <w:pPr>
        <w:jc w:val="center"/>
        <w:rPr>
          <w:rFonts w:ascii="Garamond" w:hAnsi="Garamond"/>
          <w:color w:val="632423"/>
        </w:rPr>
      </w:pPr>
      <w:r w:rsidRPr="008A4005">
        <w:rPr>
          <w:rFonts w:ascii="Garamond" w:hAnsi="Garamond"/>
          <w:color w:val="632423"/>
        </w:rPr>
        <w:t>INHA (Paris) - 4 et 5 avril 2014</w:t>
      </w:r>
    </w:p>
    <w:p w:rsidR="00185EC7" w:rsidRDefault="00185EC7" w:rsidP="00185EC7">
      <w:pPr>
        <w:jc w:val="center"/>
        <w:rPr>
          <w:rFonts w:ascii="Garamond" w:hAnsi="Garamond"/>
        </w:rPr>
      </w:pPr>
    </w:p>
    <w:p w:rsidR="00185EC7" w:rsidRDefault="00185EC7" w:rsidP="00185EC7">
      <w:pPr>
        <w:rPr>
          <w:rFonts w:ascii="Garamond" w:hAnsi="Garamond"/>
        </w:rPr>
      </w:pPr>
    </w:p>
    <w:p w:rsidR="00185EC7" w:rsidRDefault="00185EC7" w:rsidP="00185EC7">
      <w:pPr>
        <w:rPr>
          <w:rFonts w:ascii="Garamond" w:hAnsi="Garamond"/>
        </w:rPr>
      </w:pPr>
    </w:p>
    <w:p w:rsidR="00185EC7" w:rsidRDefault="00185EC7" w:rsidP="00185EC7">
      <w:pPr>
        <w:spacing w:line="276" w:lineRule="auto"/>
        <w:ind w:firstLine="284"/>
        <w:jc w:val="both"/>
        <w:rPr>
          <w:rFonts w:ascii="Garamond" w:hAnsi="Garamond"/>
          <w:color w:val="244061"/>
        </w:rPr>
      </w:pPr>
      <w:r w:rsidRPr="009F61C9">
        <w:rPr>
          <w:rFonts w:ascii="Garamond" w:hAnsi="Garamond"/>
          <w:color w:val="244061"/>
        </w:rPr>
        <w:t>À la suite de</w:t>
      </w:r>
      <w:r>
        <w:rPr>
          <w:rFonts w:ascii="Garamond" w:hAnsi="Garamond"/>
          <w:color w:val="244061"/>
        </w:rPr>
        <w:t xml:space="preserve"> ses précédentes</w:t>
      </w:r>
      <w:r w:rsidRPr="009F61C9">
        <w:rPr>
          <w:rFonts w:ascii="Garamond" w:hAnsi="Garamond"/>
          <w:color w:val="244061"/>
        </w:rPr>
        <w:t xml:space="preserve"> </w:t>
      </w:r>
      <w:r>
        <w:rPr>
          <w:rFonts w:ascii="Garamond" w:hAnsi="Garamond"/>
          <w:color w:val="244061"/>
        </w:rPr>
        <w:t>R</w:t>
      </w:r>
      <w:r w:rsidRPr="009F61C9">
        <w:rPr>
          <w:rFonts w:ascii="Garamond" w:hAnsi="Garamond"/>
          <w:color w:val="244061"/>
        </w:rPr>
        <w:t>encontre</w:t>
      </w:r>
      <w:r>
        <w:rPr>
          <w:rFonts w:ascii="Garamond" w:hAnsi="Garamond"/>
          <w:color w:val="244061"/>
        </w:rPr>
        <w:t xml:space="preserve">s, le </w:t>
      </w:r>
      <w:r w:rsidRPr="00171D15">
        <w:rPr>
          <w:rFonts w:ascii="Garamond" w:hAnsi="Garamond"/>
          <w:color w:val="244061"/>
        </w:rPr>
        <w:t>Groupe d’anthropologie et d’archéologie funéraire</w:t>
      </w:r>
      <w:r>
        <w:rPr>
          <w:rFonts w:ascii="Garamond" w:hAnsi="Garamond"/>
          <w:color w:val="244061"/>
        </w:rPr>
        <w:t xml:space="preserve"> souhaite poursuivre son tour d’horizon des approches </w:t>
      </w:r>
      <w:r w:rsidRPr="009F61C9">
        <w:rPr>
          <w:rFonts w:ascii="Garamond" w:hAnsi="Garamond"/>
          <w:color w:val="244061"/>
        </w:rPr>
        <w:t>qui caractérisent actuellement la recherche en archéologie funéraire</w:t>
      </w:r>
      <w:r>
        <w:rPr>
          <w:rFonts w:ascii="Garamond" w:hAnsi="Garamond"/>
          <w:color w:val="244061"/>
        </w:rPr>
        <w:t xml:space="preserve">. </w:t>
      </w:r>
      <w:r w:rsidRPr="009F61C9">
        <w:rPr>
          <w:rFonts w:ascii="Garamond" w:hAnsi="Garamond"/>
          <w:color w:val="244061"/>
        </w:rPr>
        <w:t>C</w:t>
      </w:r>
      <w:r>
        <w:rPr>
          <w:rFonts w:ascii="Garamond" w:hAnsi="Garamond"/>
          <w:color w:val="244061"/>
        </w:rPr>
        <w:t>es « </w:t>
      </w:r>
      <w:r w:rsidRPr="00321D14">
        <w:rPr>
          <w:rFonts w:ascii="Garamond" w:hAnsi="Garamond"/>
          <w:b/>
          <w:color w:val="244061"/>
        </w:rPr>
        <w:t>nouvelles approches</w:t>
      </w:r>
      <w:r>
        <w:rPr>
          <w:rFonts w:ascii="Garamond" w:hAnsi="Garamond"/>
          <w:color w:val="244061"/>
        </w:rPr>
        <w:t xml:space="preserve"> » se </w:t>
      </w:r>
      <w:r w:rsidRPr="009F61C9">
        <w:rPr>
          <w:rFonts w:ascii="Garamond" w:hAnsi="Garamond"/>
          <w:color w:val="244061"/>
        </w:rPr>
        <w:t xml:space="preserve">définissent </w:t>
      </w:r>
      <w:r>
        <w:rPr>
          <w:rFonts w:ascii="Garamond" w:hAnsi="Garamond"/>
          <w:color w:val="244061"/>
        </w:rPr>
        <w:t xml:space="preserve">tant </w:t>
      </w:r>
      <w:r w:rsidRPr="009F61C9">
        <w:rPr>
          <w:rFonts w:ascii="Garamond" w:hAnsi="Garamond"/>
          <w:color w:val="244061"/>
        </w:rPr>
        <w:t xml:space="preserve">du point de vue des </w:t>
      </w:r>
      <w:r w:rsidRPr="009F61C9">
        <w:rPr>
          <w:rFonts w:ascii="Garamond" w:hAnsi="Garamond"/>
          <w:b/>
          <w:color w:val="244061"/>
        </w:rPr>
        <w:t>problématiques</w:t>
      </w:r>
      <w:r w:rsidRPr="009F61C9">
        <w:rPr>
          <w:rFonts w:ascii="Garamond" w:hAnsi="Garamond"/>
          <w:color w:val="244061"/>
        </w:rPr>
        <w:t xml:space="preserve"> </w:t>
      </w:r>
      <w:r>
        <w:rPr>
          <w:rFonts w:ascii="Garamond" w:hAnsi="Garamond"/>
          <w:color w:val="244061"/>
        </w:rPr>
        <w:t>que des</w:t>
      </w:r>
      <w:r w:rsidRPr="009F61C9">
        <w:rPr>
          <w:rFonts w:ascii="Garamond" w:hAnsi="Garamond"/>
          <w:color w:val="244061"/>
        </w:rPr>
        <w:t xml:space="preserve"> </w:t>
      </w:r>
      <w:r w:rsidRPr="009F61C9">
        <w:rPr>
          <w:rFonts w:ascii="Garamond" w:hAnsi="Garamond"/>
          <w:b/>
          <w:color w:val="244061"/>
        </w:rPr>
        <w:t>méthod</w:t>
      </w:r>
      <w:r>
        <w:rPr>
          <w:rFonts w:ascii="Garamond" w:hAnsi="Garamond"/>
          <w:b/>
          <w:color w:val="244061"/>
        </w:rPr>
        <w:t xml:space="preserve">es </w:t>
      </w:r>
      <w:r>
        <w:rPr>
          <w:rFonts w:ascii="Garamond" w:hAnsi="Garamond"/>
          <w:color w:val="244061"/>
        </w:rPr>
        <w:t>mises en œuvre pour y répondre</w:t>
      </w:r>
      <w:r w:rsidRPr="009F61C9">
        <w:rPr>
          <w:rFonts w:ascii="Garamond" w:hAnsi="Garamond"/>
          <w:color w:val="244061"/>
        </w:rPr>
        <w:t xml:space="preserve">. </w:t>
      </w:r>
      <w:r>
        <w:rPr>
          <w:rFonts w:ascii="Garamond" w:hAnsi="Garamond"/>
          <w:color w:val="244061"/>
        </w:rPr>
        <w:t xml:space="preserve">Les différentes sessions proposées tenteront, à travers les spécificités de chaque thème abordé, de discuter des nouveaux questionnements autour des vestiges funéraires et des méthodologies nouvelles qui les ont motivés ou qu’ils motivent eux-mêmes. </w:t>
      </w:r>
    </w:p>
    <w:p w:rsidR="00185EC7" w:rsidRDefault="00185EC7" w:rsidP="00185EC7">
      <w:pPr>
        <w:spacing w:line="276" w:lineRule="auto"/>
        <w:ind w:firstLine="284"/>
        <w:jc w:val="both"/>
        <w:rPr>
          <w:rFonts w:ascii="Garamond" w:hAnsi="Garamond"/>
          <w:color w:val="244061"/>
        </w:rPr>
      </w:pPr>
      <w:r w:rsidRPr="009F61C9">
        <w:rPr>
          <w:rFonts w:ascii="Garamond" w:hAnsi="Garamond"/>
          <w:color w:val="244061"/>
        </w:rPr>
        <w:t xml:space="preserve">Depuis maintenant plusieurs années, les acteurs de l’archéologie funéraire recourent de plus en plus régulièrement à de nouveaux spécialistes (botanistes, chimistes, géochimistes, généticiens, </w:t>
      </w:r>
      <w:proofErr w:type="spellStart"/>
      <w:r w:rsidRPr="009F61C9">
        <w:rPr>
          <w:rFonts w:ascii="Garamond" w:hAnsi="Garamond"/>
          <w:color w:val="244061"/>
        </w:rPr>
        <w:t>entomologues</w:t>
      </w:r>
      <w:proofErr w:type="spellEnd"/>
      <w:r w:rsidRPr="009F61C9">
        <w:rPr>
          <w:rFonts w:ascii="Garamond" w:hAnsi="Garamond"/>
          <w:color w:val="244061"/>
        </w:rPr>
        <w:t xml:space="preserve">…). Les résultats obtenus éclairent le fait funéraire avec toujours plus de précisions et permettent un renouvellement constant des problématiques. Les </w:t>
      </w:r>
      <w:proofErr w:type="spellStart"/>
      <w:r w:rsidRPr="009F61C9">
        <w:rPr>
          <w:rFonts w:ascii="Garamond" w:hAnsi="Garamond"/>
          <w:color w:val="244061"/>
        </w:rPr>
        <w:t>archéosciences</w:t>
      </w:r>
      <w:proofErr w:type="spellEnd"/>
      <w:r w:rsidRPr="009F61C9">
        <w:rPr>
          <w:rFonts w:ascii="Garamond" w:hAnsi="Garamond"/>
          <w:color w:val="244061"/>
        </w:rPr>
        <w:t xml:space="preserve"> apportent aussi leurs propres thématiques et nécessitent la mise en place de protocoles de terrain spécifiques</w:t>
      </w:r>
      <w:r>
        <w:rPr>
          <w:rFonts w:ascii="Garamond" w:hAnsi="Garamond"/>
          <w:color w:val="244061"/>
        </w:rPr>
        <w:t>.</w:t>
      </w:r>
    </w:p>
    <w:p w:rsidR="00185EC7" w:rsidRDefault="00185EC7" w:rsidP="00185EC7">
      <w:pPr>
        <w:spacing w:line="276" w:lineRule="auto"/>
        <w:ind w:firstLine="284"/>
        <w:jc w:val="both"/>
        <w:rPr>
          <w:rFonts w:ascii="Garamond" w:hAnsi="Garamond"/>
          <w:color w:val="244061"/>
        </w:rPr>
      </w:pPr>
      <w:r w:rsidRPr="009F61C9">
        <w:rPr>
          <w:rFonts w:ascii="Garamond" w:hAnsi="Garamond"/>
          <w:color w:val="244061"/>
        </w:rPr>
        <w:t>Si les études des bio-restes macro- et microscopiques deviennent de plus en plus courantes, celles du matériel et des superstructures que l’on pourrait qualifier de « classiques » (squelettes humains, faune, mobilier, structures…) se poursuivent tout en se renouvelant grâce aux nouvelles données de terrain qui complètent, vérifient ou contredisent notre restitution du fait funéraire. Ces études, par de nouveaux angles d’approches, de nouvelles méthodologies ou encore en les confrontant avec les résultats issus des nouvelles disciplines, continuent d’enrichir les problématiques archéologiques funéraires</w:t>
      </w:r>
      <w:r>
        <w:rPr>
          <w:rFonts w:ascii="Garamond" w:hAnsi="Garamond"/>
          <w:color w:val="244061"/>
        </w:rPr>
        <w:t>.</w:t>
      </w:r>
    </w:p>
    <w:p w:rsidR="00185EC7" w:rsidRDefault="00185EC7" w:rsidP="00185EC7">
      <w:pPr>
        <w:spacing w:line="276" w:lineRule="auto"/>
        <w:ind w:firstLine="284"/>
        <w:jc w:val="both"/>
        <w:rPr>
          <w:rFonts w:ascii="Garamond" w:hAnsi="Garamond"/>
          <w:color w:val="244061"/>
        </w:rPr>
      </w:pPr>
    </w:p>
    <w:p w:rsidR="00185EC7" w:rsidRPr="009F61C9" w:rsidRDefault="00185EC7" w:rsidP="00185EC7">
      <w:pPr>
        <w:spacing w:line="276" w:lineRule="auto"/>
        <w:ind w:firstLine="284"/>
        <w:jc w:val="both"/>
        <w:rPr>
          <w:rFonts w:ascii="Garamond" w:hAnsi="Garamond"/>
          <w:color w:val="244061"/>
        </w:rPr>
      </w:pPr>
      <w:r w:rsidRPr="009F61C9">
        <w:rPr>
          <w:rFonts w:ascii="Garamond" w:hAnsi="Garamond"/>
          <w:color w:val="244061"/>
        </w:rPr>
        <w:t xml:space="preserve">La </w:t>
      </w:r>
      <w:r w:rsidRPr="009F61C9">
        <w:rPr>
          <w:rFonts w:ascii="Garamond" w:hAnsi="Garamond"/>
          <w:b/>
          <w:color w:val="244061"/>
        </w:rPr>
        <w:t>1</w:t>
      </w:r>
      <w:r w:rsidRPr="009F61C9">
        <w:rPr>
          <w:rFonts w:ascii="Garamond" w:hAnsi="Garamond"/>
          <w:b/>
          <w:color w:val="244061"/>
          <w:vertAlign w:val="superscript"/>
        </w:rPr>
        <w:t>ère</w:t>
      </w:r>
      <w:r w:rsidRPr="009F61C9">
        <w:rPr>
          <w:rFonts w:ascii="Garamond" w:hAnsi="Garamond"/>
          <w:b/>
          <w:color w:val="244061"/>
        </w:rPr>
        <w:t xml:space="preserve"> session</w:t>
      </w:r>
      <w:r w:rsidRPr="009F61C9">
        <w:rPr>
          <w:rFonts w:ascii="Garamond" w:hAnsi="Garamond"/>
          <w:color w:val="244061"/>
        </w:rPr>
        <w:t xml:space="preserve"> de cette 6</w:t>
      </w:r>
      <w:r w:rsidRPr="009F61C9">
        <w:rPr>
          <w:rFonts w:ascii="Garamond" w:hAnsi="Garamond"/>
          <w:color w:val="244061"/>
          <w:vertAlign w:val="superscript"/>
        </w:rPr>
        <w:t>e</w:t>
      </w:r>
      <w:r w:rsidRPr="009F61C9">
        <w:rPr>
          <w:rFonts w:ascii="Garamond" w:hAnsi="Garamond"/>
          <w:color w:val="244061"/>
        </w:rPr>
        <w:t xml:space="preserve"> Rencontre sera l’occasion de présenter les méthodologies, les ap</w:t>
      </w:r>
      <w:r>
        <w:rPr>
          <w:rFonts w:ascii="Garamond" w:hAnsi="Garamond"/>
          <w:color w:val="244061"/>
        </w:rPr>
        <w:t xml:space="preserve">ports mais aussi les limites des </w:t>
      </w:r>
      <w:proofErr w:type="spellStart"/>
      <w:r>
        <w:rPr>
          <w:rFonts w:ascii="Garamond" w:hAnsi="Garamond"/>
          <w:color w:val="244061"/>
        </w:rPr>
        <w:t>archéosciences</w:t>
      </w:r>
      <w:proofErr w:type="spellEnd"/>
      <w:r>
        <w:rPr>
          <w:rFonts w:ascii="Garamond" w:hAnsi="Garamond"/>
          <w:color w:val="244061"/>
        </w:rPr>
        <w:t xml:space="preserve"> </w:t>
      </w:r>
      <w:r w:rsidRPr="009F61C9">
        <w:rPr>
          <w:rFonts w:ascii="Garamond" w:hAnsi="Garamond"/>
          <w:color w:val="244061"/>
        </w:rPr>
        <w:t>pour appréh</w:t>
      </w:r>
      <w:r>
        <w:rPr>
          <w:rFonts w:ascii="Garamond" w:hAnsi="Garamond"/>
          <w:color w:val="244061"/>
        </w:rPr>
        <w:t>ender les pratiques mortuaires.</w:t>
      </w:r>
    </w:p>
    <w:p w:rsidR="00185EC7" w:rsidRDefault="00185EC7" w:rsidP="00185EC7">
      <w:pPr>
        <w:spacing w:line="276" w:lineRule="auto"/>
        <w:ind w:firstLine="284"/>
        <w:jc w:val="both"/>
        <w:rPr>
          <w:rFonts w:ascii="Garamond" w:hAnsi="Garamond"/>
          <w:color w:val="244061"/>
        </w:rPr>
      </w:pPr>
      <w:r>
        <w:rPr>
          <w:rFonts w:ascii="Garamond" w:hAnsi="Garamond"/>
          <w:color w:val="244061"/>
        </w:rPr>
        <w:t>L</w:t>
      </w:r>
      <w:r w:rsidRPr="009F61C9">
        <w:rPr>
          <w:rFonts w:ascii="Garamond" w:hAnsi="Garamond"/>
          <w:color w:val="244061"/>
        </w:rPr>
        <w:t xml:space="preserve">a </w:t>
      </w:r>
      <w:r w:rsidRPr="009F61C9">
        <w:rPr>
          <w:rFonts w:ascii="Garamond" w:hAnsi="Garamond"/>
          <w:b/>
          <w:color w:val="244061"/>
        </w:rPr>
        <w:t xml:space="preserve">session </w:t>
      </w:r>
      <w:r>
        <w:rPr>
          <w:rFonts w:ascii="Garamond" w:hAnsi="Garamond"/>
          <w:b/>
          <w:color w:val="244061"/>
        </w:rPr>
        <w:t>2</w:t>
      </w:r>
      <w:r w:rsidRPr="009F61C9">
        <w:rPr>
          <w:rFonts w:ascii="Garamond" w:hAnsi="Garamond"/>
          <w:color w:val="244061"/>
        </w:rPr>
        <w:t xml:space="preserve"> abordera l’étude des crémations</w:t>
      </w:r>
      <w:r>
        <w:rPr>
          <w:rFonts w:ascii="Garamond" w:hAnsi="Garamond"/>
          <w:color w:val="244061"/>
        </w:rPr>
        <w:t>, dont les problématiques, protocoles et résultats</w:t>
      </w:r>
      <w:r w:rsidRPr="009F61C9">
        <w:rPr>
          <w:rFonts w:ascii="Garamond" w:hAnsi="Garamond"/>
          <w:color w:val="244061"/>
        </w:rPr>
        <w:t xml:space="preserve"> </w:t>
      </w:r>
      <w:r>
        <w:rPr>
          <w:rFonts w:ascii="Garamond" w:hAnsi="Garamond"/>
          <w:color w:val="244061"/>
        </w:rPr>
        <w:t xml:space="preserve">ont été grandement enrichis ces dernières années. </w:t>
      </w:r>
    </w:p>
    <w:p w:rsidR="00185EC7" w:rsidRDefault="00185EC7" w:rsidP="00185EC7">
      <w:pPr>
        <w:spacing w:line="276" w:lineRule="auto"/>
        <w:ind w:firstLine="284"/>
        <w:jc w:val="both"/>
        <w:rPr>
          <w:rFonts w:ascii="Garamond" w:hAnsi="Garamond"/>
          <w:color w:val="244061"/>
        </w:rPr>
      </w:pPr>
      <w:r>
        <w:rPr>
          <w:rFonts w:ascii="Garamond" w:hAnsi="Garamond"/>
          <w:color w:val="244061"/>
        </w:rPr>
        <w:t>L</w:t>
      </w:r>
      <w:r w:rsidRPr="009F61C9">
        <w:rPr>
          <w:rFonts w:ascii="Garamond" w:hAnsi="Garamond"/>
          <w:color w:val="244061"/>
        </w:rPr>
        <w:t xml:space="preserve">a </w:t>
      </w:r>
      <w:r w:rsidRPr="009F61C9">
        <w:rPr>
          <w:rFonts w:ascii="Garamond" w:hAnsi="Garamond"/>
          <w:b/>
          <w:color w:val="244061"/>
        </w:rPr>
        <w:t xml:space="preserve">session </w:t>
      </w:r>
      <w:r>
        <w:rPr>
          <w:rFonts w:ascii="Garamond" w:hAnsi="Garamond"/>
          <w:b/>
          <w:color w:val="244061"/>
        </w:rPr>
        <w:t>3</w:t>
      </w:r>
      <w:r w:rsidRPr="009F61C9">
        <w:rPr>
          <w:rFonts w:ascii="Garamond" w:hAnsi="Garamond"/>
          <w:color w:val="244061"/>
        </w:rPr>
        <w:t xml:space="preserve"> se concentrera sur la question du petit mobilier déposé dans les tombes entre les VIII</w:t>
      </w:r>
      <w:r w:rsidRPr="009F61C9">
        <w:rPr>
          <w:rFonts w:ascii="Garamond" w:hAnsi="Garamond"/>
          <w:color w:val="244061"/>
          <w:vertAlign w:val="superscript"/>
        </w:rPr>
        <w:t>e</w:t>
      </w:r>
      <w:r w:rsidRPr="009F61C9">
        <w:rPr>
          <w:rFonts w:ascii="Garamond" w:hAnsi="Garamond"/>
          <w:color w:val="244061"/>
        </w:rPr>
        <w:t xml:space="preserve"> et XX</w:t>
      </w:r>
      <w:r w:rsidRPr="009F61C9">
        <w:rPr>
          <w:rFonts w:ascii="Garamond" w:hAnsi="Garamond"/>
          <w:color w:val="244061"/>
          <w:vertAlign w:val="superscript"/>
        </w:rPr>
        <w:t>e</w:t>
      </w:r>
      <w:r>
        <w:rPr>
          <w:rFonts w:ascii="Garamond" w:hAnsi="Garamond"/>
          <w:color w:val="244061"/>
        </w:rPr>
        <w:t xml:space="preserve"> siècles </w:t>
      </w:r>
      <w:r w:rsidRPr="009F61C9">
        <w:rPr>
          <w:rFonts w:ascii="Garamond" w:hAnsi="Garamond"/>
          <w:color w:val="244061"/>
        </w:rPr>
        <w:t xml:space="preserve">en </w:t>
      </w:r>
      <w:r>
        <w:rPr>
          <w:rFonts w:ascii="Garamond" w:hAnsi="Garamond"/>
          <w:color w:val="244061"/>
        </w:rPr>
        <w:t>France dont l’importance a été largement revue et corrigée à l’occasion des fouilles préventives de ces dernières décennies.</w:t>
      </w:r>
    </w:p>
    <w:p w:rsidR="00185EC7" w:rsidRPr="009F61C9" w:rsidRDefault="00185EC7" w:rsidP="00185EC7">
      <w:pPr>
        <w:spacing w:line="276" w:lineRule="auto"/>
        <w:ind w:firstLine="284"/>
        <w:jc w:val="both"/>
        <w:rPr>
          <w:rFonts w:ascii="Garamond" w:hAnsi="Garamond"/>
          <w:color w:val="244061"/>
        </w:rPr>
      </w:pPr>
      <w:r w:rsidRPr="009F61C9">
        <w:rPr>
          <w:rFonts w:ascii="Garamond" w:hAnsi="Garamond"/>
          <w:color w:val="244061"/>
        </w:rPr>
        <w:t xml:space="preserve">La </w:t>
      </w:r>
      <w:r w:rsidRPr="009F61C9">
        <w:rPr>
          <w:rFonts w:ascii="Garamond" w:hAnsi="Garamond"/>
          <w:b/>
          <w:color w:val="244061"/>
        </w:rPr>
        <w:t>session 4</w:t>
      </w:r>
      <w:r w:rsidRPr="009F61C9">
        <w:rPr>
          <w:rFonts w:ascii="Garamond" w:hAnsi="Garamond"/>
          <w:color w:val="244061"/>
        </w:rPr>
        <w:t xml:space="preserve"> </w:t>
      </w:r>
      <w:r>
        <w:rPr>
          <w:rFonts w:ascii="Garamond" w:hAnsi="Garamond"/>
          <w:color w:val="244061"/>
        </w:rPr>
        <w:t>sera ouverte à des présentations visant à montrer l’actualité d’une recherche à travers un point particulier non abordé dans les sessions précédentes et toujours</w:t>
      </w:r>
      <w:r w:rsidRPr="009F61C9">
        <w:rPr>
          <w:rFonts w:ascii="Garamond" w:hAnsi="Garamond"/>
          <w:color w:val="244061"/>
        </w:rPr>
        <w:t xml:space="preserve"> en relation avec le thème </w:t>
      </w:r>
      <w:r>
        <w:rPr>
          <w:rFonts w:ascii="Garamond" w:hAnsi="Garamond"/>
          <w:color w:val="244061"/>
        </w:rPr>
        <w:t xml:space="preserve">général </w:t>
      </w:r>
      <w:r w:rsidRPr="009F61C9">
        <w:rPr>
          <w:rFonts w:ascii="Garamond" w:hAnsi="Garamond"/>
          <w:color w:val="244061"/>
        </w:rPr>
        <w:t xml:space="preserve">de cette </w:t>
      </w:r>
      <w:r>
        <w:rPr>
          <w:rFonts w:ascii="Garamond" w:hAnsi="Garamond"/>
          <w:color w:val="244061"/>
        </w:rPr>
        <w:t>R</w:t>
      </w:r>
      <w:r w:rsidRPr="009F61C9">
        <w:rPr>
          <w:rFonts w:ascii="Garamond" w:hAnsi="Garamond"/>
          <w:color w:val="244061"/>
        </w:rPr>
        <w:t>encontre</w:t>
      </w:r>
      <w:r>
        <w:rPr>
          <w:rFonts w:ascii="Garamond" w:hAnsi="Garamond"/>
          <w:color w:val="244061"/>
        </w:rPr>
        <w:t>.</w:t>
      </w:r>
    </w:p>
    <w:p w:rsidR="00185EC7" w:rsidRDefault="00185EC7" w:rsidP="00185EC7">
      <w:pPr>
        <w:spacing w:line="276" w:lineRule="auto"/>
        <w:ind w:firstLine="284"/>
        <w:jc w:val="both"/>
        <w:rPr>
          <w:rFonts w:ascii="Garamond" w:hAnsi="Garamond"/>
          <w:color w:val="002060"/>
        </w:rPr>
      </w:pPr>
    </w:p>
    <w:p w:rsidR="00185EC7" w:rsidRDefault="00185EC7" w:rsidP="00185EC7">
      <w:pPr>
        <w:spacing w:line="276" w:lineRule="auto"/>
        <w:jc w:val="center"/>
        <w:rPr>
          <w:rFonts w:ascii="Garamond" w:hAnsi="Garamond"/>
          <w:b/>
          <w:smallCaps/>
          <w:color w:val="632423"/>
          <w:sz w:val="28"/>
          <w:szCs w:val="28"/>
        </w:rPr>
      </w:pPr>
    </w:p>
    <w:p w:rsidR="00185EC7" w:rsidRPr="006D3E01" w:rsidRDefault="00185EC7" w:rsidP="00185EC7">
      <w:pPr>
        <w:spacing w:line="276" w:lineRule="auto"/>
        <w:jc w:val="center"/>
        <w:rPr>
          <w:rFonts w:ascii="Garamond" w:hAnsi="Garamond"/>
          <w:b/>
          <w:smallCaps/>
          <w:color w:val="632423"/>
          <w:sz w:val="28"/>
          <w:szCs w:val="28"/>
        </w:rPr>
      </w:pPr>
      <w:r w:rsidRPr="006D3E01">
        <w:rPr>
          <w:rFonts w:ascii="Garamond" w:hAnsi="Garamond"/>
          <w:b/>
          <w:smallCaps/>
          <w:color w:val="632423"/>
          <w:sz w:val="28"/>
          <w:szCs w:val="28"/>
        </w:rPr>
        <w:t>Session 1</w:t>
      </w:r>
    </w:p>
    <w:p w:rsidR="00185EC7" w:rsidRPr="006D3E01" w:rsidRDefault="00185EC7" w:rsidP="00185EC7">
      <w:pPr>
        <w:spacing w:line="276" w:lineRule="auto"/>
        <w:jc w:val="center"/>
        <w:rPr>
          <w:rFonts w:ascii="Garamond" w:hAnsi="Garamond"/>
          <w:b/>
          <w:i/>
          <w:smallCaps/>
          <w:color w:val="002060"/>
          <w:sz w:val="28"/>
          <w:szCs w:val="28"/>
        </w:rPr>
      </w:pPr>
      <w:r w:rsidRPr="006D3E01">
        <w:rPr>
          <w:rFonts w:ascii="Garamond" w:hAnsi="Garamond"/>
          <w:b/>
          <w:i/>
          <w:smallCaps/>
          <w:color w:val="002060"/>
          <w:sz w:val="28"/>
          <w:szCs w:val="28"/>
        </w:rPr>
        <w:t>« </w:t>
      </w:r>
      <w:proofErr w:type="spellStart"/>
      <w:r w:rsidRPr="006D3E01">
        <w:rPr>
          <w:rFonts w:ascii="Garamond" w:hAnsi="Garamond"/>
          <w:b/>
          <w:i/>
          <w:smallCaps/>
          <w:color w:val="002060"/>
          <w:sz w:val="28"/>
          <w:szCs w:val="28"/>
        </w:rPr>
        <w:t>Archéosciences</w:t>
      </w:r>
      <w:proofErr w:type="spellEnd"/>
      <w:r w:rsidRPr="006D3E01">
        <w:rPr>
          <w:rFonts w:ascii="Garamond" w:hAnsi="Garamond"/>
          <w:b/>
          <w:i/>
          <w:smallCaps/>
          <w:color w:val="002060"/>
          <w:sz w:val="28"/>
          <w:szCs w:val="28"/>
        </w:rPr>
        <w:t xml:space="preserve"> et archéologie funéraire : nouvelles approches »</w:t>
      </w:r>
    </w:p>
    <w:p w:rsidR="00185EC7" w:rsidRPr="001E34E2" w:rsidRDefault="00185EC7" w:rsidP="00185EC7">
      <w:pPr>
        <w:spacing w:line="276" w:lineRule="auto"/>
        <w:jc w:val="center"/>
        <w:rPr>
          <w:rFonts w:ascii="Garamond" w:hAnsi="Garamond"/>
          <w:color w:val="632423"/>
        </w:rPr>
      </w:pPr>
      <w:r w:rsidRPr="001E34E2">
        <w:rPr>
          <w:rFonts w:ascii="Garamond" w:hAnsi="Garamond"/>
          <w:color w:val="632423"/>
        </w:rPr>
        <w:t xml:space="preserve">Responsable : </w:t>
      </w:r>
      <w:r w:rsidRPr="00E5550C">
        <w:rPr>
          <w:rFonts w:ascii="Garamond" w:hAnsi="Garamond"/>
          <w:color w:val="632423"/>
        </w:rPr>
        <w:t xml:space="preserve">Rémi </w:t>
      </w:r>
      <w:proofErr w:type="spellStart"/>
      <w:r w:rsidRPr="00E5550C">
        <w:rPr>
          <w:rFonts w:ascii="Garamond" w:hAnsi="Garamond"/>
          <w:color w:val="632423"/>
        </w:rPr>
        <w:t>Corbineau</w:t>
      </w:r>
      <w:proofErr w:type="spellEnd"/>
      <w:r>
        <w:rPr>
          <w:rFonts w:ascii="Garamond" w:hAnsi="Garamond"/>
          <w:color w:val="632423"/>
        </w:rPr>
        <w:t xml:space="preserve"> </w:t>
      </w:r>
      <w:r w:rsidRPr="00E5550C">
        <w:rPr>
          <w:rFonts w:ascii="Garamond" w:hAnsi="Garamond"/>
          <w:color w:val="632423"/>
        </w:rPr>
        <w:t>(corbineau@cerege.fr)</w:t>
      </w:r>
    </w:p>
    <w:p w:rsidR="00185EC7" w:rsidRPr="00C34356" w:rsidRDefault="00185EC7" w:rsidP="00185EC7">
      <w:pPr>
        <w:spacing w:line="276" w:lineRule="auto"/>
        <w:jc w:val="both"/>
        <w:rPr>
          <w:rFonts w:ascii="Garamond" w:hAnsi="Garamond"/>
          <w:color w:val="002060"/>
        </w:rPr>
      </w:pPr>
    </w:p>
    <w:p w:rsidR="00185EC7" w:rsidRPr="00C34356" w:rsidRDefault="00185EC7" w:rsidP="00185EC7">
      <w:pPr>
        <w:spacing w:line="276" w:lineRule="auto"/>
        <w:ind w:firstLine="284"/>
        <w:jc w:val="both"/>
        <w:rPr>
          <w:rFonts w:ascii="Garamond" w:hAnsi="Garamond"/>
          <w:color w:val="002060"/>
        </w:rPr>
      </w:pPr>
      <w:r w:rsidRPr="00C34356">
        <w:rPr>
          <w:rFonts w:ascii="Garamond" w:hAnsi="Garamond"/>
          <w:color w:val="002060"/>
        </w:rPr>
        <w:t>Depuis plusieurs décennies, l’</w:t>
      </w:r>
      <w:proofErr w:type="spellStart"/>
      <w:r w:rsidRPr="00C34356">
        <w:rPr>
          <w:rFonts w:ascii="Garamond" w:hAnsi="Garamond"/>
          <w:color w:val="002060"/>
        </w:rPr>
        <w:t>archéothanatologie</w:t>
      </w:r>
      <w:proofErr w:type="spellEnd"/>
      <w:r w:rsidRPr="00C34356">
        <w:rPr>
          <w:rFonts w:ascii="Garamond" w:hAnsi="Garamond"/>
          <w:color w:val="002060"/>
        </w:rPr>
        <w:t xml:space="preserve"> fait ponctuellement appel à de nombreuses disciplines d’analyse, souvent empruntées aux sciences de la vie et de la Terre, aux sciences de l’Univers et aux sciences médicales et judiciaires : méthodes de datation absolue, </w:t>
      </w:r>
      <w:proofErr w:type="spellStart"/>
      <w:r w:rsidRPr="00C34356">
        <w:rPr>
          <w:rFonts w:ascii="Garamond" w:hAnsi="Garamond"/>
          <w:color w:val="002060"/>
        </w:rPr>
        <w:t>archéobotanique</w:t>
      </w:r>
      <w:proofErr w:type="spellEnd"/>
      <w:r w:rsidRPr="00C34356">
        <w:rPr>
          <w:rFonts w:ascii="Garamond" w:hAnsi="Garamond"/>
          <w:color w:val="002060"/>
        </w:rPr>
        <w:t xml:space="preserve"> (palynologie, anthracologie, carpologie, xylologie, analyse </w:t>
      </w:r>
      <w:proofErr w:type="spellStart"/>
      <w:r w:rsidRPr="00C34356">
        <w:rPr>
          <w:rFonts w:ascii="Garamond" w:hAnsi="Garamond"/>
          <w:color w:val="002060"/>
        </w:rPr>
        <w:t>phytolithique</w:t>
      </w:r>
      <w:proofErr w:type="spellEnd"/>
      <w:r w:rsidRPr="00C34356">
        <w:rPr>
          <w:rFonts w:ascii="Garamond" w:hAnsi="Garamond"/>
          <w:color w:val="002060"/>
        </w:rPr>
        <w:t xml:space="preserve">), chimie analytique et géochimie isotopique, entomologie, toxicologie etc. Longtemps considérées comme des sciences « annexes », puis « connexes » ou « auxiliaires », ces </w:t>
      </w:r>
      <w:proofErr w:type="spellStart"/>
      <w:r w:rsidRPr="00C34356">
        <w:rPr>
          <w:rFonts w:ascii="Garamond" w:hAnsi="Garamond"/>
          <w:color w:val="002060"/>
        </w:rPr>
        <w:t>archéosciences</w:t>
      </w:r>
      <w:proofErr w:type="spellEnd"/>
      <w:r w:rsidRPr="00C34356">
        <w:rPr>
          <w:rFonts w:ascii="Garamond" w:hAnsi="Garamond"/>
          <w:color w:val="002060"/>
        </w:rPr>
        <w:t xml:space="preserve"> s’affirment aujourd’hui en tant que véritables disciplines archéologiques. Leurs spécialistes prennent part aux programmes de recherche</w:t>
      </w:r>
      <w:r w:rsidRPr="009F61C9">
        <w:rPr>
          <w:rFonts w:ascii="Garamond" w:hAnsi="Garamond"/>
          <w:color w:val="244061"/>
        </w:rPr>
        <w:t>, ils contribuent activement à la construction et à la résolution des problématiques actuelles et proposent de nouveaux questionnements.</w:t>
      </w:r>
    </w:p>
    <w:p w:rsidR="00185EC7" w:rsidRPr="00C34356" w:rsidRDefault="00185EC7" w:rsidP="00185EC7">
      <w:pPr>
        <w:spacing w:line="276" w:lineRule="auto"/>
        <w:ind w:firstLine="284"/>
        <w:jc w:val="both"/>
        <w:rPr>
          <w:rFonts w:ascii="Garamond" w:hAnsi="Garamond"/>
          <w:color w:val="002060"/>
        </w:rPr>
      </w:pPr>
      <w:r w:rsidRPr="00C34356">
        <w:rPr>
          <w:rFonts w:ascii="Garamond" w:hAnsi="Garamond"/>
          <w:color w:val="002060"/>
        </w:rPr>
        <w:t xml:space="preserve">Cette session s’interrogera sur les questions suivantes : </w:t>
      </w:r>
    </w:p>
    <w:p w:rsidR="00185EC7" w:rsidRPr="00C34356" w:rsidRDefault="00185EC7" w:rsidP="00185EC7">
      <w:pPr>
        <w:spacing w:line="276" w:lineRule="auto"/>
        <w:ind w:firstLine="284"/>
        <w:jc w:val="both"/>
        <w:rPr>
          <w:rFonts w:ascii="Garamond" w:hAnsi="Garamond"/>
          <w:color w:val="002060"/>
        </w:rPr>
      </w:pPr>
      <w:r w:rsidRPr="00C34356">
        <w:rPr>
          <w:rFonts w:ascii="Garamond" w:hAnsi="Garamond"/>
          <w:color w:val="002060"/>
        </w:rPr>
        <w:t xml:space="preserve">1/ Quelles-sont les méthodes analytiques actuelles pour la caractérisation des vestiges funéraires ? </w:t>
      </w:r>
    </w:p>
    <w:p w:rsidR="00185EC7" w:rsidRPr="00C34356" w:rsidRDefault="00185EC7" w:rsidP="00185EC7">
      <w:pPr>
        <w:spacing w:line="276" w:lineRule="auto"/>
        <w:ind w:firstLine="284"/>
        <w:jc w:val="both"/>
        <w:rPr>
          <w:rFonts w:ascii="Garamond" w:hAnsi="Garamond"/>
          <w:color w:val="002060"/>
        </w:rPr>
      </w:pPr>
      <w:r w:rsidRPr="00C34356">
        <w:rPr>
          <w:rFonts w:ascii="Garamond" w:hAnsi="Garamond"/>
          <w:color w:val="002060"/>
        </w:rPr>
        <w:t xml:space="preserve">2/ Quelles problématiques émergent de cet apport de données nouvelles ? </w:t>
      </w:r>
    </w:p>
    <w:p w:rsidR="00185EC7" w:rsidRPr="00C34356" w:rsidRDefault="00185EC7" w:rsidP="00185EC7">
      <w:pPr>
        <w:spacing w:line="276" w:lineRule="auto"/>
        <w:ind w:firstLine="284"/>
        <w:jc w:val="both"/>
        <w:rPr>
          <w:rFonts w:ascii="Garamond" w:hAnsi="Garamond"/>
          <w:color w:val="002060"/>
        </w:rPr>
      </w:pPr>
    </w:p>
    <w:p w:rsidR="00185EC7" w:rsidRPr="00C34356" w:rsidRDefault="00185EC7" w:rsidP="00185EC7">
      <w:pPr>
        <w:spacing w:line="276" w:lineRule="auto"/>
        <w:ind w:firstLine="284"/>
        <w:jc w:val="both"/>
        <w:rPr>
          <w:rFonts w:ascii="Garamond" w:hAnsi="Garamond"/>
          <w:color w:val="002060"/>
        </w:rPr>
      </w:pPr>
      <w:r>
        <w:rPr>
          <w:rFonts w:ascii="Garamond" w:hAnsi="Garamond"/>
          <w:color w:val="002060"/>
        </w:rPr>
        <w:t xml:space="preserve">Les présentations </w:t>
      </w:r>
      <w:r w:rsidRPr="00C34356">
        <w:rPr>
          <w:rFonts w:ascii="Garamond" w:hAnsi="Garamond"/>
          <w:color w:val="002060"/>
        </w:rPr>
        <w:t xml:space="preserve">(communications orales et posters) apporteront des éléments de réponse à ces questions en présentant des travaux de synthèse ou des études de cas de toutes périodes analysant des échantillons issus de la fouille de sépultures, et visant en premier lieu à la reconstitution des pratiques mortuaires. Elles auront en filigrane une visée pédagogique et méthodologique à destination de tous les acteurs de l’archéologie de la mort. </w:t>
      </w:r>
    </w:p>
    <w:p w:rsidR="00185EC7" w:rsidRDefault="00185EC7" w:rsidP="00185EC7">
      <w:pPr>
        <w:spacing w:line="276" w:lineRule="auto"/>
        <w:jc w:val="both"/>
        <w:rPr>
          <w:rFonts w:ascii="Garamond" w:hAnsi="Garamond"/>
          <w:color w:val="002060"/>
        </w:rPr>
      </w:pPr>
    </w:p>
    <w:p w:rsidR="00185EC7" w:rsidRPr="00C34356" w:rsidRDefault="00185EC7" w:rsidP="00185EC7">
      <w:pPr>
        <w:spacing w:line="276" w:lineRule="auto"/>
        <w:jc w:val="both"/>
        <w:rPr>
          <w:rFonts w:ascii="Garamond" w:hAnsi="Garamond"/>
          <w:color w:val="002060"/>
        </w:rPr>
      </w:pPr>
    </w:p>
    <w:p w:rsidR="00185EC7" w:rsidRPr="006D3E01" w:rsidRDefault="00185EC7" w:rsidP="00185EC7">
      <w:pPr>
        <w:spacing w:line="276" w:lineRule="auto"/>
        <w:jc w:val="center"/>
        <w:rPr>
          <w:rFonts w:ascii="Garamond" w:hAnsi="Garamond"/>
          <w:b/>
          <w:smallCaps/>
          <w:color w:val="632423"/>
          <w:sz w:val="28"/>
          <w:szCs w:val="28"/>
        </w:rPr>
      </w:pPr>
      <w:r w:rsidRPr="006D3E01">
        <w:rPr>
          <w:rFonts w:ascii="Garamond" w:hAnsi="Garamond"/>
          <w:b/>
          <w:smallCaps/>
          <w:color w:val="632423"/>
          <w:sz w:val="28"/>
          <w:szCs w:val="28"/>
        </w:rPr>
        <w:t>Session 2</w:t>
      </w:r>
    </w:p>
    <w:p w:rsidR="00185EC7" w:rsidRPr="006D3E01" w:rsidRDefault="00185EC7" w:rsidP="00185EC7">
      <w:pPr>
        <w:spacing w:line="276" w:lineRule="auto"/>
        <w:jc w:val="center"/>
        <w:rPr>
          <w:rFonts w:ascii="Garamond" w:hAnsi="Garamond"/>
          <w:b/>
          <w:smallCaps/>
          <w:color w:val="002060"/>
          <w:sz w:val="28"/>
          <w:szCs w:val="28"/>
        </w:rPr>
      </w:pPr>
      <w:r w:rsidRPr="006D3E01">
        <w:rPr>
          <w:rFonts w:ascii="Garamond" w:hAnsi="Garamond"/>
          <w:b/>
          <w:smallCaps/>
          <w:color w:val="002060"/>
          <w:sz w:val="28"/>
          <w:szCs w:val="28"/>
        </w:rPr>
        <w:t>« L’étude des crémations : nouvelles approches »</w:t>
      </w:r>
    </w:p>
    <w:p w:rsidR="00185EC7" w:rsidRPr="001E34E2" w:rsidRDefault="00185EC7" w:rsidP="00185EC7">
      <w:pPr>
        <w:spacing w:line="276" w:lineRule="auto"/>
        <w:jc w:val="center"/>
        <w:rPr>
          <w:rFonts w:ascii="Garamond" w:hAnsi="Garamond"/>
          <w:color w:val="632423"/>
        </w:rPr>
      </w:pPr>
      <w:r>
        <w:rPr>
          <w:rFonts w:ascii="Garamond" w:hAnsi="Garamond"/>
          <w:color w:val="632423"/>
        </w:rPr>
        <w:t xml:space="preserve">Responsable : </w:t>
      </w:r>
      <w:r w:rsidRPr="001E34E2">
        <w:rPr>
          <w:rFonts w:ascii="Garamond" w:hAnsi="Garamond"/>
          <w:color w:val="632423"/>
        </w:rPr>
        <w:t>Solenn de Larminat</w:t>
      </w:r>
      <w:r>
        <w:rPr>
          <w:rFonts w:ascii="Garamond" w:hAnsi="Garamond"/>
          <w:color w:val="632423"/>
        </w:rPr>
        <w:t xml:space="preserve"> </w:t>
      </w:r>
      <w:r w:rsidRPr="001E34E2">
        <w:rPr>
          <w:rFonts w:ascii="Garamond" w:hAnsi="Garamond"/>
          <w:color w:val="632423"/>
        </w:rPr>
        <w:t>(</w:t>
      </w:r>
      <w:hyperlink r:id="rId8" w:history="1">
        <w:r w:rsidRPr="00E5550C">
          <w:rPr>
            <w:rStyle w:val="Lienhypertexte"/>
            <w:rFonts w:ascii="Garamond" w:hAnsi="Garamond"/>
            <w:color w:val="632423"/>
          </w:rPr>
          <w:t>solenn.de_larminat@paris-sorbonne.fr</w:t>
        </w:r>
      </w:hyperlink>
      <w:r w:rsidRPr="00E5550C">
        <w:rPr>
          <w:rFonts w:ascii="Garamond" w:hAnsi="Garamond"/>
          <w:color w:val="632423"/>
        </w:rPr>
        <w:t>)</w:t>
      </w:r>
    </w:p>
    <w:p w:rsidR="00185EC7" w:rsidRDefault="00185EC7" w:rsidP="00185EC7">
      <w:pPr>
        <w:spacing w:line="276" w:lineRule="auto"/>
        <w:jc w:val="both"/>
        <w:rPr>
          <w:rFonts w:ascii="Garamond" w:hAnsi="Garamond"/>
          <w:b/>
          <w:smallCaps/>
          <w:color w:val="002060"/>
        </w:rPr>
      </w:pP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Depuis plus d’une dizaine d’années, de nouvelles méthodes d’études des crémations se sont développées, tant sur le terrain, qu’en laboratoire. Les résultats obtenus montrent la diversité des gestes liés à ce type de sépultures et entraînent de nombreuses questions sur la fonction et la définition des structures découvertes. Si la nature secondaire de la sépulture peut paraître évidente pour les os brûlés déposés dans des réceptacles en céramique, en plomb ou en verre, elle l’est moins lorsque les ossements sont dans une fosse : s’agit-il d’un bûcher en fosse ou d’une tombe bûcher ? S’agit-il d’un emplacement où une ou plusieurs crémations ont été réalisées avant le prélèvement des ossements pour un dépôt secondaire ou s’agit-il d’une sépulture définitive ? Comment doit-on définir une zone de bûcher signalée durablement au sol où furent prélevés une importante partie des ossements du défunt ?</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Les nouvelles disciplines de l’archéologie ouvrent de nombreux champs de recherche. Par exemple, si l’analyse des charbons permet d’identifier les essences sélectionnées, elle permet également d’aborder des questions relatives à la gestion et à l’approvisionnement du bois en milieu urbain et rural, aux choix spécifiques d’essences en fonction des rites, des individus ou de la structure du bûcher… Les études ethnographiques sur les crémations actuelles ouvrent également de nombreuses pistes de réflexions sur les pratiques crématoires protohistoriques et antiques.</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 xml:space="preserve">Au-delà d’une présentation des résultats, les communicants : </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lastRenderedPageBreak/>
        <w:t>1/ s’interroge</w:t>
      </w:r>
      <w:r w:rsidR="007F1F9F">
        <w:rPr>
          <w:rFonts w:ascii="Garamond" w:hAnsi="Garamond"/>
          <w:color w:val="244061"/>
          <w:sz w:val="24"/>
        </w:rPr>
        <w:t>ro</w:t>
      </w:r>
      <w:r w:rsidRPr="007F1F9F">
        <w:rPr>
          <w:rFonts w:ascii="Garamond" w:hAnsi="Garamond"/>
          <w:color w:val="244061"/>
          <w:sz w:val="24"/>
        </w:rPr>
        <w:t>nt sur la fonction et la définition des différentes structures funéraires liées à la pratique de la crémation ;</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2/ expose</w:t>
      </w:r>
      <w:r w:rsidR="007F1F9F">
        <w:rPr>
          <w:rFonts w:ascii="Garamond" w:hAnsi="Garamond"/>
          <w:color w:val="244061"/>
          <w:sz w:val="24"/>
        </w:rPr>
        <w:t>ro</w:t>
      </w:r>
      <w:r w:rsidRPr="007F1F9F">
        <w:rPr>
          <w:rFonts w:ascii="Garamond" w:hAnsi="Garamond"/>
          <w:color w:val="244061"/>
          <w:sz w:val="24"/>
        </w:rPr>
        <w:t xml:space="preserve">nt les méthodes de fouilles mises en place sur le terrain et leur adaptation en fonction des structures et des problématiques ; </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3/ présente</w:t>
      </w:r>
      <w:r w:rsidR="007F1F9F">
        <w:rPr>
          <w:rFonts w:ascii="Garamond" w:hAnsi="Garamond"/>
          <w:color w:val="244061"/>
          <w:sz w:val="24"/>
        </w:rPr>
        <w:t>ro</w:t>
      </w:r>
      <w:r w:rsidRPr="007F1F9F">
        <w:rPr>
          <w:rFonts w:ascii="Garamond" w:hAnsi="Garamond"/>
          <w:color w:val="244061"/>
          <w:sz w:val="24"/>
        </w:rPr>
        <w:t>nt les méthodes d’analyses post-fouilles des données en critiquant les résultats obtenus ;</w:t>
      </w:r>
    </w:p>
    <w:p w:rsidR="00185EC7" w:rsidRPr="007F1F9F" w:rsidRDefault="00185EC7" w:rsidP="00185EC7">
      <w:pPr>
        <w:pStyle w:val="Retrait1religne"/>
        <w:spacing w:line="276" w:lineRule="auto"/>
        <w:ind w:firstLine="284"/>
        <w:jc w:val="both"/>
        <w:rPr>
          <w:rFonts w:ascii="Garamond" w:hAnsi="Garamond"/>
          <w:color w:val="244061"/>
          <w:sz w:val="24"/>
        </w:rPr>
      </w:pPr>
      <w:r w:rsidRPr="007F1F9F">
        <w:rPr>
          <w:rFonts w:ascii="Garamond" w:hAnsi="Garamond"/>
          <w:color w:val="244061"/>
          <w:sz w:val="24"/>
        </w:rPr>
        <w:t>4/ témoigne</w:t>
      </w:r>
      <w:r w:rsidR="007F1F9F">
        <w:rPr>
          <w:rFonts w:ascii="Garamond" w:hAnsi="Garamond"/>
          <w:color w:val="244061"/>
          <w:sz w:val="24"/>
        </w:rPr>
        <w:t>ro</w:t>
      </w:r>
      <w:r w:rsidRPr="007F1F9F">
        <w:rPr>
          <w:rFonts w:ascii="Garamond" w:hAnsi="Garamond"/>
          <w:color w:val="244061"/>
          <w:sz w:val="24"/>
        </w:rPr>
        <w:t>nt de l’apport des nouvelles disciplines à l’étude des crémations.</w:t>
      </w:r>
    </w:p>
    <w:p w:rsidR="00185EC7" w:rsidRDefault="00185EC7" w:rsidP="00185EC7">
      <w:pPr>
        <w:spacing w:line="276" w:lineRule="auto"/>
        <w:jc w:val="both"/>
        <w:rPr>
          <w:rFonts w:ascii="Garamond" w:hAnsi="Garamond"/>
          <w:b/>
          <w:smallCaps/>
          <w:color w:val="002060"/>
          <w:szCs w:val="22"/>
        </w:rPr>
      </w:pPr>
    </w:p>
    <w:p w:rsidR="00185EC7" w:rsidRDefault="00185EC7" w:rsidP="00185EC7">
      <w:pPr>
        <w:spacing w:line="276" w:lineRule="auto"/>
        <w:jc w:val="both"/>
        <w:rPr>
          <w:rFonts w:ascii="Garamond" w:hAnsi="Garamond"/>
          <w:b/>
          <w:smallCaps/>
          <w:color w:val="002060"/>
          <w:szCs w:val="22"/>
        </w:rPr>
      </w:pPr>
    </w:p>
    <w:p w:rsidR="00185EC7" w:rsidRDefault="00185EC7" w:rsidP="00185EC7">
      <w:pPr>
        <w:spacing w:line="276" w:lineRule="auto"/>
        <w:ind w:left="1410" w:hanging="1410"/>
        <w:jc w:val="center"/>
        <w:rPr>
          <w:rFonts w:ascii="Garamond" w:hAnsi="Garamond"/>
          <w:b/>
          <w:smallCaps/>
          <w:color w:val="632423"/>
          <w:sz w:val="28"/>
          <w:szCs w:val="28"/>
        </w:rPr>
      </w:pPr>
    </w:p>
    <w:p w:rsidR="00185EC7" w:rsidRPr="006D3E01" w:rsidRDefault="00185EC7" w:rsidP="00185EC7">
      <w:pPr>
        <w:spacing w:line="276" w:lineRule="auto"/>
        <w:ind w:left="1410" w:hanging="1410"/>
        <w:jc w:val="center"/>
        <w:rPr>
          <w:rFonts w:ascii="Garamond" w:hAnsi="Garamond"/>
          <w:b/>
          <w:smallCaps/>
          <w:color w:val="632423"/>
          <w:sz w:val="28"/>
          <w:szCs w:val="28"/>
        </w:rPr>
      </w:pPr>
      <w:r w:rsidRPr="006D3E01">
        <w:rPr>
          <w:rFonts w:ascii="Garamond" w:hAnsi="Garamond"/>
          <w:b/>
          <w:smallCaps/>
          <w:color w:val="632423"/>
          <w:sz w:val="28"/>
          <w:szCs w:val="28"/>
        </w:rPr>
        <w:t>Session 3</w:t>
      </w:r>
    </w:p>
    <w:p w:rsidR="00185EC7" w:rsidRPr="006D3E01" w:rsidRDefault="00185EC7" w:rsidP="00185EC7">
      <w:pPr>
        <w:spacing w:line="276" w:lineRule="auto"/>
        <w:jc w:val="center"/>
        <w:rPr>
          <w:rFonts w:ascii="Garamond" w:hAnsi="Garamond"/>
          <w:b/>
          <w:i/>
          <w:smallCaps/>
          <w:color w:val="002060"/>
          <w:sz w:val="28"/>
          <w:szCs w:val="28"/>
        </w:rPr>
      </w:pPr>
      <w:r w:rsidRPr="006D3E01">
        <w:rPr>
          <w:rFonts w:ascii="Garamond" w:hAnsi="Garamond"/>
          <w:b/>
          <w:smallCaps/>
          <w:color w:val="002060"/>
          <w:sz w:val="28"/>
          <w:szCs w:val="28"/>
        </w:rPr>
        <w:t>« </w:t>
      </w:r>
      <w:r w:rsidRPr="006D3E01">
        <w:rPr>
          <w:rFonts w:ascii="Garamond" w:hAnsi="Garamond"/>
          <w:b/>
          <w:i/>
          <w:smallCaps/>
          <w:color w:val="002060"/>
          <w:sz w:val="28"/>
          <w:szCs w:val="28"/>
        </w:rPr>
        <w:t>Le petit mobilier funéraire des VIII</w:t>
      </w:r>
      <w:r w:rsidRPr="006D3E01">
        <w:rPr>
          <w:rFonts w:ascii="Garamond" w:hAnsi="Garamond"/>
          <w:b/>
          <w:i/>
          <w:smallCaps/>
          <w:color w:val="002060"/>
          <w:sz w:val="28"/>
          <w:szCs w:val="28"/>
          <w:vertAlign w:val="superscript"/>
        </w:rPr>
        <w:t>e</w:t>
      </w:r>
      <w:r w:rsidRPr="006D3E01">
        <w:rPr>
          <w:rFonts w:ascii="Garamond" w:hAnsi="Garamond"/>
          <w:b/>
          <w:i/>
          <w:smallCaps/>
          <w:color w:val="002060"/>
          <w:sz w:val="28"/>
          <w:szCs w:val="28"/>
        </w:rPr>
        <w:t>-XX</w:t>
      </w:r>
      <w:r w:rsidRPr="006D3E01">
        <w:rPr>
          <w:rFonts w:ascii="Garamond" w:hAnsi="Garamond"/>
          <w:b/>
          <w:i/>
          <w:smallCaps/>
          <w:color w:val="002060"/>
          <w:sz w:val="28"/>
          <w:szCs w:val="28"/>
          <w:vertAlign w:val="superscript"/>
        </w:rPr>
        <w:t>e</w:t>
      </w:r>
      <w:r w:rsidRPr="006D3E01">
        <w:rPr>
          <w:rFonts w:ascii="Garamond" w:hAnsi="Garamond"/>
          <w:b/>
          <w:i/>
          <w:smallCaps/>
          <w:color w:val="002060"/>
          <w:sz w:val="28"/>
          <w:szCs w:val="28"/>
        </w:rPr>
        <w:t xml:space="preserve"> s. en France : </w:t>
      </w:r>
    </w:p>
    <w:p w:rsidR="00185EC7" w:rsidRPr="006D3E01" w:rsidRDefault="00185EC7" w:rsidP="00185EC7">
      <w:pPr>
        <w:spacing w:line="276" w:lineRule="auto"/>
        <w:jc w:val="center"/>
        <w:rPr>
          <w:rFonts w:ascii="Garamond" w:hAnsi="Garamond"/>
          <w:b/>
          <w:smallCaps/>
          <w:color w:val="002060"/>
          <w:sz w:val="28"/>
          <w:szCs w:val="28"/>
        </w:rPr>
      </w:pPr>
      <w:r w:rsidRPr="006D3E01">
        <w:rPr>
          <w:rFonts w:ascii="Garamond" w:hAnsi="Garamond"/>
          <w:b/>
          <w:i/>
          <w:smallCaps/>
          <w:color w:val="002060"/>
          <w:sz w:val="28"/>
          <w:szCs w:val="28"/>
        </w:rPr>
        <w:t>nouvelles chronologies, renouveau du questionnement</w:t>
      </w:r>
      <w:r w:rsidRPr="006D3E01">
        <w:rPr>
          <w:rFonts w:ascii="Garamond" w:hAnsi="Garamond"/>
          <w:b/>
          <w:smallCaps/>
          <w:color w:val="002060"/>
          <w:sz w:val="28"/>
          <w:szCs w:val="28"/>
        </w:rPr>
        <w:t> »</w:t>
      </w:r>
    </w:p>
    <w:p w:rsidR="00185EC7" w:rsidRPr="001E34E2" w:rsidRDefault="00185EC7" w:rsidP="00185EC7">
      <w:pPr>
        <w:spacing w:line="276" w:lineRule="auto"/>
        <w:jc w:val="center"/>
        <w:rPr>
          <w:rFonts w:ascii="Garamond" w:hAnsi="Garamond"/>
          <w:color w:val="632423"/>
        </w:rPr>
      </w:pPr>
      <w:r w:rsidRPr="001E34E2">
        <w:rPr>
          <w:rFonts w:ascii="Garamond" w:hAnsi="Garamond"/>
          <w:color w:val="632423"/>
        </w:rPr>
        <w:t xml:space="preserve">Responsables : Jean </w:t>
      </w:r>
      <w:proofErr w:type="spellStart"/>
      <w:r w:rsidRPr="001E34E2">
        <w:rPr>
          <w:rFonts w:ascii="Garamond" w:hAnsi="Garamond"/>
          <w:color w:val="632423"/>
        </w:rPr>
        <w:t>Soulat</w:t>
      </w:r>
      <w:proofErr w:type="spellEnd"/>
      <w:r>
        <w:rPr>
          <w:rFonts w:ascii="Garamond" w:hAnsi="Garamond"/>
          <w:color w:val="632423"/>
        </w:rPr>
        <w:t xml:space="preserve"> </w:t>
      </w:r>
      <w:r w:rsidRPr="001E34E2">
        <w:rPr>
          <w:rFonts w:ascii="Garamond" w:hAnsi="Garamond"/>
          <w:color w:val="632423"/>
        </w:rPr>
        <w:t>(</w:t>
      </w:r>
      <w:hyperlink r:id="rId9" w:history="1">
        <w:r w:rsidRPr="00E5550C">
          <w:rPr>
            <w:rStyle w:val="Lienhypertexte"/>
            <w:rFonts w:ascii="Garamond" w:hAnsi="Garamond"/>
            <w:color w:val="632423"/>
          </w:rPr>
          <w:t>jean.soulat@gmail.com</w:t>
        </w:r>
      </w:hyperlink>
      <w:r w:rsidRPr="001E34E2">
        <w:rPr>
          <w:rFonts w:ascii="Garamond" w:hAnsi="Garamond"/>
          <w:color w:val="632423"/>
        </w:rPr>
        <w:t xml:space="preserve">) et Alexis </w:t>
      </w:r>
      <w:proofErr w:type="spellStart"/>
      <w:r w:rsidRPr="001E34E2">
        <w:rPr>
          <w:rFonts w:ascii="Garamond" w:hAnsi="Garamond"/>
          <w:color w:val="632423"/>
        </w:rPr>
        <w:t>Corrochano</w:t>
      </w:r>
      <w:proofErr w:type="spellEnd"/>
      <w:r>
        <w:rPr>
          <w:rFonts w:ascii="Garamond" w:hAnsi="Garamond"/>
          <w:color w:val="632423"/>
        </w:rPr>
        <w:t> </w:t>
      </w:r>
      <w:r w:rsidRPr="001E34E2">
        <w:rPr>
          <w:rFonts w:ascii="Garamond" w:hAnsi="Garamond"/>
          <w:color w:val="632423"/>
        </w:rPr>
        <w:t>(</w:t>
      </w:r>
      <w:hyperlink r:id="rId10" w:history="1">
        <w:r w:rsidRPr="00E5550C">
          <w:rPr>
            <w:rStyle w:val="Lienhypertexte"/>
            <w:rFonts w:ascii="Garamond" w:hAnsi="Garamond"/>
            <w:color w:val="632423"/>
          </w:rPr>
          <w:t>alexis_corro@yahoo.fr</w:t>
        </w:r>
      </w:hyperlink>
      <w:r w:rsidRPr="001E34E2">
        <w:rPr>
          <w:rFonts w:ascii="Garamond" w:hAnsi="Garamond"/>
          <w:color w:val="632423"/>
        </w:rPr>
        <w:t>).</w:t>
      </w:r>
    </w:p>
    <w:p w:rsidR="00185EC7" w:rsidRPr="00C34356" w:rsidRDefault="00185EC7" w:rsidP="00185EC7">
      <w:pPr>
        <w:spacing w:line="276" w:lineRule="auto"/>
        <w:jc w:val="both"/>
        <w:rPr>
          <w:rFonts w:ascii="Garamond" w:hAnsi="Garamond"/>
          <w:color w:val="002060"/>
        </w:rPr>
      </w:pPr>
    </w:p>
    <w:p w:rsidR="00185EC7" w:rsidRPr="0047731E" w:rsidRDefault="00185EC7" w:rsidP="00185EC7">
      <w:pPr>
        <w:ind w:firstLine="284"/>
        <w:jc w:val="both"/>
        <w:rPr>
          <w:rFonts w:ascii="Garamond" w:hAnsi="Garamond"/>
        </w:rPr>
      </w:pPr>
      <w:r w:rsidRPr="0047731E">
        <w:rPr>
          <w:rFonts w:ascii="Garamond" w:hAnsi="Garamond" w:cs="Arial"/>
          <w:iCs/>
          <w:color w:val="002060"/>
          <w:szCs w:val="22"/>
        </w:rPr>
        <w:t>Le petit mobilier funéraire rassemble généralement les accessoires vestimentaires (éléments de parure et garnitures de ceinture), l’armement, les monnaies et les objets de la vie quotidienne (outillage, quincaillerie, éléments de serrurerie, peignes, amulettes, silex, etc.) excluant tous les récipients (céramiques, verreries, etc.).</w:t>
      </w:r>
      <w:r>
        <w:rPr>
          <w:rFonts w:ascii="Garamond" w:hAnsi="Garamond"/>
        </w:rPr>
        <w:t xml:space="preserve"> </w:t>
      </w:r>
      <w:r w:rsidRPr="00C34356">
        <w:rPr>
          <w:rFonts w:ascii="Garamond" w:hAnsi="Garamond"/>
          <w:color w:val="002060"/>
        </w:rPr>
        <w:t>À ce titre, il fait partie des grands marqueurs chrono</w:t>
      </w:r>
      <w:r>
        <w:rPr>
          <w:rFonts w:ascii="Garamond" w:hAnsi="Garamond"/>
          <w:color w:val="002060"/>
        </w:rPr>
        <w:t>-</w:t>
      </w:r>
      <w:r w:rsidRPr="00C34356">
        <w:rPr>
          <w:rFonts w:ascii="Garamond" w:hAnsi="Garamond"/>
          <w:color w:val="002060"/>
        </w:rPr>
        <w:t xml:space="preserve">culturels dont l’enjeu pour les archéologues remonte aux origines de la discipline. Pour les périodes historiques, on considère habituellement que la fin de la période mérovingienne marque la quasi-disparition, voire l’arrêt, des pratiques de port et de dépôt de mobilier dans les tombes. Le retour des objets ne serait marqué qu’à la fin du Moyen Âge et à l’époque Moderne avec les accessoires de piété ou de pèlerinage. </w:t>
      </w:r>
    </w:p>
    <w:p w:rsidR="00185EC7" w:rsidRPr="00C34356" w:rsidRDefault="00185EC7" w:rsidP="00185EC7">
      <w:pPr>
        <w:spacing w:line="276" w:lineRule="auto"/>
        <w:ind w:firstLine="284"/>
        <w:jc w:val="both"/>
        <w:rPr>
          <w:rFonts w:ascii="Garamond" w:hAnsi="Garamond"/>
          <w:color w:val="002060"/>
        </w:rPr>
      </w:pPr>
      <w:r w:rsidRPr="00C34356">
        <w:rPr>
          <w:rFonts w:ascii="Garamond" w:hAnsi="Garamond"/>
          <w:color w:val="002060"/>
        </w:rPr>
        <w:t xml:space="preserve">Un nouveau regard sur les mobiliers, appuyé par l’accroissement des découvertes, semble indiquer que le mobilier est présent à toutes les époques et dans des contextes variés. Cette session a pour but de produire de premières synthèses rassemblant plusieurs études de cas sur le petit mobilier dans les contextes funéraires et mortuaires médiévaux, modernes et contemporains afin d’essayer d’analyser et de comprendre le phénomène des dotations funéraires quelque soit la période abordée. Plusieurs problématiques seront au centre des présentations : </w:t>
      </w:r>
    </w:p>
    <w:p w:rsidR="00185EC7" w:rsidRPr="00C34356" w:rsidRDefault="00185EC7" w:rsidP="00185EC7">
      <w:pPr>
        <w:ind w:firstLine="284"/>
        <w:jc w:val="both"/>
        <w:rPr>
          <w:rFonts w:ascii="Garamond" w:hAnsi="Garamond"/>
          <w:color w:val="002060"/>
        </w:rPr>
      </w:pPr>
      <w:r w:rsidRPr="00C34356">
        <w:rPr>
          <w:rFonts w:ascii="Garamond" w:hAnsi="Garamond"/>
          <w:color w:val="002060"/>
        </w:rPr>
        <w:t xml:space="preserve">1/ la différenciation entre le dépôt d’accompagnement et le mobilier porté, </w:t>
      </w:r>
    </w:p>
    <w:p w:rsidR="00185EC7" w:rsidRPr="00C34356" w:rsidRDefault="00185EC7" w:rsidP="00185EC7">
      <w:pPr>
        <w:ind w:firstLine="284"/>
        <w:jc w:val="both"/>
        <w:rPr>
          <w:rFonts w:ascii="Garamond" w:hAnsi="Garamond"/>
          <w:color w:val="002060"/>
        </w:rPr>
      </w:pPr>
      <w:r w:rsidRPr="00C34356">
        <w:rPr>
          <w:rFonts w:ascii="Garamond" w:hAnsi="Garamond"/>
          <w:color w:val="002060"/>
        </w:rPr>
        <w:t>2/ la fonction de l’objet (usuel</w:t>
      </w:r>
      <w:r>
        <w:rPr>
          <w:rFonts w:ascii="Garamond" w:hAnsi="Garamond"/>
          <w:color w:val="002060"/>
        </w:rPr>
        <w:t>le</w:t>
      </w:r>
      <w:r w:rsidRPr="00C34356">
        <w:rPr>
          <w:rFonts w:ascii="Garamond" w:hAnsi="Garamond"/>
          <w:color w:val="002060"/>
        </w:rPr>
        <w:t xml:space="preserve"> ou d’apparat) comme par exemple l’</w:t>
      </w:r>
      <w:r w:rsidRPr="00C34356">
        <w:rPr>
          <w:rFonts w:ascii="Garamond" w:hAnsi="Garamond"/>
          <w:color w:val="002060"/>
          <w:shd w:val="clear" w:color="auto" w:fill="FFFFFF"/>
        </w:rPr>
        <w:t>objet personnel du quotidien, l’objet proprement religieux ou encore l’objet relatif à un métier, etc.</w:t>
      </w:r>
    </w:p>
    <w:p w:rsidR="00185EC7" w:rsidRPr="00C34356" w:rsidRDefault="00185EC7" w:rsidP="00185EC7">
      <w:pPr>
        <w:ind w:firstLine="284"/>
        <w:jc w:val="both"/>
        <w:rPr>
          <w:rFonts w:ascii="Garamond" w:hAnsi="Garamond"/>
          <w:color w:val="002060"/>
        </w:rPr>
      </w:pPr>
      <w:r w:rsidRPr="00C34356">
        <w:rPr>
          <w:rFonts w:ascii="Garamond" w:hAnsi="Garamond"/>
          <w:color w:val="002060"/>
          <w:shd w:val="clear" w:color="auto" w:fill="FFFFFF"/>
        </w:rPr>
        <w:t>3/ enfin le</w:t>
      </w:r>
      <w:r w:rsidRPr="00C34356">
        <w:rPr>
          <w:rFonts w:ascii="Garamond" w:hAnsi="Garamond"/>
          <w:color w:val="002060"/>
        </w:rPr>
        <w:t xml:space="preserve"> reflet d’une certaine symbolique</w:t>
      </w:r>
      <w:r>
        <w:rPr>
          <w:rFonts w:ascii="Garamond" w:hAnsi="Garamond"/>
          <w:color w:val="002060"/>
        </w:rPr>
        <w:t xml:space="preserve"> </w:t>
      </w:r>
      <w:r w:rsidRPr="00C34356">
        <w:rPr>
          <w:rFonts w:ascii="Garamond" w:hAnsi="Garamond"/>
          <w:color w:val="002060"/>
        </w:rPr>
        <w:t>par la mise en scène des vivants et voulant parfois évoquer une</w:t>
      </w:r>
      <w:r>
        <w:rPr>
          <w:rFonts w:ascii="Garamond" w:hAnsi="Garamond"/>
          <w:color w:val="002060"/>
        </w:rPr>
        <w:t xml:space="preserve"> position sociale particulière, </w:t>
      </w:r>
      <w:r w:rsidRPr="00C34356">
        <w:rPr>
          <w:rFonts w:ascii="Garamond" w:hAnsi="Garamond"/>
          <w:color w:val="002060"/>
        </w:rPr>
        <w:t xml:space="preserve">un statut (religieux, militaire, etc.). </w:t>
      </w:r>
    </w:p>
    <w:p w:rsidR="00185EC7" w:rsidRPr="00C34356" w:rsidRDefault="00185EC7" w:rsidP="00185EC7">
      <w:pPr>
        <w:spacing w:line="276" w:lineRule="auto"/>
        <w:jc w:val="both"/>
        <w:rPr>
          <w:rFonts w:ascii="Garamond" w:hAnsi="Garamond"/>
          <w:color w:val="002060"/>
        </w:rPr>
      </w:pPr>
    </w:p>
    <w:p w:rsidR="00185EC7" w:rsidRDefault="00185EC7" w:rsidP="00185EC7">
      <w:pPr>
        <w:spacing w:line="276" w:lineRule="auto"/>
        <w:jc w:val="both"/>
        <w:rPr>
          <w:rFonts w:ascii="Garamond" w:hAnsi="Garamond"/>
          <w:b/>
          <w:smallCaps/>
          <w:color w:val="002060"/>
        </w:rPr>
      </w:pPr>
    </w:p>
    <w:p w:rsidR="007F1F9F" w:rsidRPr="00C34356" w:rsidRDefault="007F1F9F" w:rsidP="00185EC7">
      <w:pPr>
        <w:spacing w:line="276" w:lineRule="auto"/>
        <w:jc w:val="both"/>
        <w:rPr>
          <w:rFonts w:ascii="Garamond" w:hAnsi="Garamond"/>
          <w:b/>
          <w:smallCaps/>
          <w:color w:val="002060"/>
        </w:rPr>
      </w:pPr>
    </w:p>
    <w:p w:rsidR="00185EC7" w:rsidRPr="006D3E01" w:rsidRDefault="00185EC7" w:rsidP="00185EC7">
      <w:pPr>
        <w:spacing w:line="276" w:lineRule="auto"/>
        <w:jc w:val="center"/>
        <w:rPr>
          <w:rFonts w:ascii="Garamond" w:hAnsi="Garamond"/>
          <w:b/>
          <w:smallCaps/>
          <w:color w:val="632423"/>
          <w:sz w:val="28"/>
          <w:szCs w:val="28"/>
        </w:rPr>
      </w:pPr>
      <w:r w:rsidRPr="006D3E01">
        <w:rPr>
          <w:rFonts w:ascii="Garamond" w:hAnsi="Garamond"/>
          <w:b/>
          <w:smallCaps/>
          <w:color w:val="632423"/>
          <w:sz w:val="28"/>
          <w:szCs w:val="28"/>
        </w:rPr>
        <w:t>Session 4 :</w:t>
      </w:r>
    </w:p>
    <w:p w:rsidR="00185EC7" w:rsidRPr="006D3E01" w:rsidRDefault="00185EC7" w:rsidP="00185EC7">
      <w:pPr>
        <w:spacing w:line="276" w:lineRule="auto"/>
        <w:jc w:val="center"/>
        <w:rPr>
          <w:rFonts w:ascii="Garamond" w:hAnsi="Garamond"/>
          <w:b/>
          <w:smallCaps/>
          <w:color w:val="002060"/>
          <w:sz w:val="28"/>
          <w:szCs w:val="28"/>
        </w:rPr>
      </w:pPr>
      <w:r w:rsidRPr="006D3E01">
        <w:rPr>
          <w:rFonts w:ascii="Garamond" w:hAnsi="Garamond"/>
          <w:b/>
          <w:smallCaps/>
          <w:color w:val="002060"/>
          <w:sz w:val="28"/>
          <w:szCs w:val="28"/>
        </w:rPr>
        <w:t>« Nouvelles approches de l’archéologie funéraire : actualités »</w:t>
      </w:r>
    </w:p>
    <w:p w:rsidR="00185EC7" w:rsidRPr="000E0B88" w:rsidRDefault="00185EC7" w:rsidP="00185EC7">
      <w:pPr>
        <w:spacing w:line="276" w:lineRule="auto"/>
        <w:jc w:val="center"/>
        <w:rPr>
          <w:rFonts w:ascii="Garamond" w:hAnsi="Garamond"/>
          <w:color w:val="984806"/>
          <w:szCs w:val="22"/>
        </w:rPr>
      </w:pPr>
      <w:r>
        <w:rPr>
          <w:rFonts w:ascii="Garamond" w:hAnsi="Garamond"/>
          <w:color w:val="632423"/>
        </w:rPr>
        <w:t>Responsable : S.</w:t>
      </w:r>
      <w:r w:rsidRPr="001E34E2">
        <w:rPr>
          <w:rFonts w:ascii="Garamond" w:hAnsi="Garamond"/>
          <w:color w:val="632423"/>
        </w:rPr>
        <w:t xml:space="preserve"> de Larminat (</w:t>
      </w:r>
      <w:hyperlink r:id="rId11" w:history="1">
        <w:r w:rsidRPr="00E5550C">
          <w:rPr>
            <w:rStyle w:val="Lienhypertexte"/>
            <w:rFonts w:ascii="Garamond" w:hAnsi="Garamond"/>
            <w:color w:val="632423"/>
          </w:rPr>
          <w:t>solenn.de_larminat@paris-sorbonne.fr</w:t>
        </w:r>
      </w:hyperlink>
      <w:r w:rsidRPr="001E34E2">
        <w:rPr>
          <w:rFonts w:ascii="Garamond" w:hAnsi="Garamond"/>
          <w:color w:val="632423"/>
        </w:rPr>
        <w:t>)</w:t>
      </w:r>
      <w:r>
        <w:rPr>
          <w:rFonts w:ascii="Garamond" w:hAnsi="Garamond"/>
          <w:color w:val="632423"/>
        </w:rPr>
        <w:t xml:space="preserve"> et </w:t>
      </w:r>
      <w:r w:rsidRPr="000E0B88">
        <w:rPr>
          <w:rFonts w:ascii="Garamond" w:hAnsi="Garamond"/>
          <w:color w:val="632423"/>
        </w:rPr>
        <w:t xml:space="preserve">Yves </w:t>
      </w:r>
      <w:proofErr w:type="spellStart"/>
      <w:r w:rsidRPr="000E0B88">
        <w:rPr>
          <w:rFonts w:ascii="Garamond" w:hAnsi="Garamond"/>
          <w:color w:val="632423"/>
        </w:rPr>
        <w:t>Gleize</w:t>
      </w:r>
      <w:proofErr w:type="spellEnd"/>
      <w:r w:rsidRPr="000E0B88">
        <w:rPr>
          <w:rFonts w:ascii="Garamond" w:hAnsi="Garamond"/>
          <w:color w:val="632423"/>
        </w:rPr>
        <w:t xml:space="preserve"> </w:t>
      </w:r>
      <w:r w:rsidRPr="000E0B88">
        <w:rPr>
          <w:rFonts w:ascii="Garamond" w:hAnsi="Garamond"/>
          <w:color w:val="632423"/>
          <w:szCs w:val="22"/>
        </w:rPr>
        <w:t>(</w:t>
      </w:r>
      <w:r w:rsidRPr="000E0B88">
        <w:rPr>
          <w:rFonts w:ascii="Garamond" w:hAnsi="Garamond" w:cs="Arial"/>
          <w:color w:val="632423"/>
          <w:szCs w:val="22"/>
        </w:rPr>
        <w:t>yves.gleize@inrap.fr)</w:t>
      </w:r>
    </w:p>
    <w:p w:rsidR="00185EC7" w:rsidRPr="00C34356" w:rsidRDefault="00185EC7" w:rsidP="00185EC7">
      <w:pPr>
        <w:spacing w:line="276" w:lineRule="auto"/>
        <w:jc w:val="both"/>
        <w:rPr>
          <w:rFonts w:ascii="Garamond" w:hAnsi="Garamond"/>
          <w:color w:val="002060"/>
        </w:rPr>
      </w:pPr>
    </w:p>
    <w:p w:rsidR="00185EC7" w:rsidRPr="00185EC7" w:rsidRDefault="00185EC7" w:rsidP="00185EC7">
      <w:pPr>
        <w:spacing w:line="276" w:lineRule="auto"/>
        <w:ind w:firstLine="284"/>
        <w:jc w:val="both"/>
        <w:rPr>
          <w:rFonts w:ascii="Garamond" w:hAnsi="Garamond"/>
          <w:color w:val="002060"/>
        </w:rPr>
      </w:pPr>
      <w:r>
        <w:rPr>
          <w:rFonts w:ascii="Garamond" w:hAnsi="Garamond"/>
          <w:color w:val="002060"/>
        </w:rPr>
        <w:t>Cette session permettra aux chercheurs travaillant sur toutes périodes confondues de présenter leur actualité en relation avec le thème des nouvelles approches de l’archéologie funéraire : nouvelles méthodes d’analyses des vestiges funéraires, nouvelles problématiques, récentes découvertes qui remettent en question notre image du fait funéraire…</w:t>
      </w:r>
    </w:p>
    <w:p w:rsidR="00185EC7" w:rsidRDefault="00185EC7" w:rsidP="00185EC7">
      <w:pPr>
        <w:jc w:val="center"/>
        <w:rPr>
          <w:rFonts w:ascii="Garamond" w:hAnsi="Garamond"/>
          <w:b/>
          <w:smallCaps/>
          <w:color w:val="632423"/>
          <w:sz w:val="40"/>
          <w:szCs w:val="40"/>
        </w:rPr>
      </w:pPr>
    </w:p>
    <w:p w:rsidR="00FB0F21" w:rsidRPr="00B116F8" w:rsidRDefault="00FB0F21" w:rsidP="00185EC7">
      <w:pPr>
        <w:pBdr>
          <w:top w:val="single" w:sz="4" w:space="1" w:color="auto"/>
          <w:left w:val="single" w:sz="4" w:space="4" w:color="auto"/>
          <w:bottom w:val="single" w:sz="4" w:space="1" w:color="auto"/>
          <w:right w:val="single" w:sz="4" w:space="4" w:color="auto"/>
        </w:pBdr>
        <w:jc w:val="center"/>
        <w:rPr>
          <w:rFonts w:ascii="Garamond" w:hAnsi="Garamond"/>
          <w:b/>
          <w:smallCaps/>
          <w:color w:val="632423"/>
          <w:sz w:val="40"/>
          <w:szCs w:val="40"/>
        </w:rPr>
      </w:pPr>
      <w:r w:rsidRPr="00B116F8">
        <w:rPr>
          <w:rFonts w:ascii="Garamond" w:hAnsi="Garamond"/>
          <w:b/>
          <w:smallCaps/>
          <w:color w:val="632423"/>
          <w:sz w:val="40"/>
          <w:szCs w:val="40"/>
        </w:rPr>
        <w:lastRenderedPageBreak/>
        <w:t>Programme des journées</w:t>
      </w:r>
    </w:p>
    <w:p w:rsidR="00FB0F21" w:rsidRDefault="00FB0F21" w:rsidP="00FB0F21">
      <w:pPr>
        <w:rPr>
          <w:rFonts w:ascii="Garamond" w:hAnsi="Garamond"/>
          <w:b/>
          <w:smallCaps/>
          <w:color w:val="632423"/>
          <w:sz w:val="28"/>
          <w:szCs w:val="28"/>
        </w:rPr>
      </w:pPr>
    </w:p>
    <w:p w:rsidR="00FB0F21" w:rsidRPr="0019403B" w:rsidRDefault="00FB0F21" w:rsidP="00FB0F21">
      <w:pPr>
        <w:rPr>
          <w:rFonts w:ascii="Garamond" w:hAnsi="Garamond"/>
        </w:rPr>
      </w:pPr>
    </w:p>
    <w:p w:rsidR="00FB0F21" w:rsidRDefault="00FB0F21" w:rsidP="00FB0F21">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Garamond" w:hAnsi="Garamond"/>
          <w:b/>
          <w:smallCaps/>
          <w:color w:val="0F243E" w:themeColor="text2" w:themeShade="80"/>
          <w:sz w:val="36"/>
          <w:szCs w:val="36"/>
        </w:rPr>
      </w:pPr>
      <w:r w:rsidRPr="00B116F8">
        <w:rPr>
          <w:rFonts w:ascii="Garamond" w:hAnsi="Garamond"/>
          <w:b/>
          <w:smallCaps/>
          <w:color w:val="0F243E" w:themeColor="text2" w:themeShade="80"/>
          <w:sz w:val="36"/>
          <w:szCs w:val="36"/>
        </w:rPr>
        <w:t xml:space="preserve">Vendredi 4 avril 2014 </w:t>
      </w:r>
    </w:p>
    <w:p w:rsidR="00FB0F21" w:rsidRPr="00FB0F21" w:rsidRDefault="00FB0F21" w:rsidP="00FB0F21">
      <w:pPr>
        <w:spacing w:line="276" w:lineRule="auto"/>
        <w:jc w:val="center"/>
        <w:rPr>
          <w:rFonts w:ascii="Garamond" w:hAnsi="Garamond"/>
          <w:b/>
          <w:smallCaps/>
          <w:color w:val="632423"/>
          <w:sz w:val="22"/>
          <w:szCs w:val="22"/>
        </w:rPr>
      </w:pPr>
    </w:p>
    <w:p w:rsidR="00FB0F21" w:rsidRPr="00FB0F21" w:rsidRDefault="00FB0F21" w:rsidP="0025211B">
      <w:pPr>
        <w:spacing w:before="120"/>
        <w:rPr>
          <w:rFonts w:ascii="Garamond" w:hAnsi="Garamond"/>
          <w:b/>
          <w:smallCaps/>
          <w:color w:val="632423"/>
          <w:sz w:val="22"/>
          <w:szCs w:val="22"/>
        </w:rPr>
      </w:pPr>
      <w:r w:rsidRPr="00FB0F21">
        <w:rPr>
          <w:rFonts w:ascii="Garamond" w:hAnsi="Garamond"/>
          <w:b/>
          <w:smallCaps/>
          <w:color w:val="632423"/>
          <w:sz w:val="22"/>
          <w:szCs w:val="22"/>
        </w:rPr>
        <w:t>9h</w:t>
      </w:r>
      <w:r w:rsidR="002B66A7">
        <w:rPr>
          <w:rFonts w:ascii="Garamond" w:hAnsi="Garamond"/>
          <w:b/>
          <w:smallCaps/>
          <w:color w:val="632423"/>
          <w:sz w:val="22"/>
          <w:szCs w:val="22"/>
        </w:rPr>
        <w:t>00</w:t>
      </w:r>
      <w:r w:rsidRPr="00FB0F21">
        <w:rPr>
          <w:rFonts w:ascii="Garamond" w:hAnsi="Garamond"/>
          <w:b/>
          <w:smallCaps/>
          <w:color w:val="632423"/>
          <w:sz w:val="22"/>
          <w:szCs w:val="22"/>
        </w:rPr>
        <w:t xml:space="preserve">-9h45 : </w:t>
      </w:r>
      <w:r w:rsidRPr="00FB0F21">
        <w:rPr>
          <w:rFonts w:ascii="Garamond" w:hAnsi="Garamond"/>
          <w:b/>
          <w:smallCaps/>
          <w:color w:val="632423"/>
          <w:sz w:val="22"/>
          <w:szCs w:val="22"/>
        </w:rPr>
        <w:tab/>
        <w:t>Accueil des participants</w:t>
      </w:r>
    </w:p>
    <w:p w:rsidR="00FB0F21" w:rsidRPr="00FB0F21" w:rsidRDefault="00FB0F21" w:rsidP="0025211B">
      <w:pPr>
        <w:spacing w:after="120"/>
        <w:rPr>
          <w:rFonts w:ascii="Garamond" w:hAnsi="Garamond"/>
          <w:b/>
          <w:color w:val="632423"/>
          <w:sz w:val="22"/>
          <w:szCs w:val="22"/>
        </w:rPr>
      </w:pPr>
      <w:r w:rsidRPr="00FB0F21">
        <w:rPr>
          <w:rFonts w:ascii="Garamond" w:hAnsi="Garamond"/>
          <w:b/>
          <w:smallCaps/>
          <w:color w:val="632423"/>
          <w:sz w:val="22"/>
          <w:szCs w:val="22"/>
        </w:rPr>
        <w:t xml:space="preserve">9h45-9h55 : </w:t>
      </w:r>
      <w:r w:rsidRPr="00FB0F21">
        <w:rPr>
          <w:rFonts w:ascii="Garamond" w:hAnsi="Garamond"/>
          <w:b/>
          <w:smallCaps/>
          <w:color w:val="632423"/>
          <w:sz w:val="22"/>
          <w:szCs w:val="22"/>
        </w:rPr>
        <w:tab/>
        <w:t xml:space="preserve">Mot d’accueil </w:t>
      </w:r>
      <w:r w:rsidRPr="00FB0F21">
        <w:rPr>
          <w:rFonts w:ascii="Garamond" w:hAnsi="Garamond"/>
          <w:color w:val="632423"/>
          <w:sz w:val="22"/>
          <w:szCs w:val="22"/>
        </w:rPr>
        <w:t xml:space="preserve">(par le président du </w:t>
      </w:r>
      <w:proofErr w:type="spellStart"/>
      <w:r w:rsidRPr="00FB0F21">
        <w:rPr>
          <w:rFonts w:ascii="Garamond" w:hAnsi="Garamond"/>
          <w:color w:val="632423"/>
          <w:sz w:val="22"/>
          <w:szCs w:val="22"/>
        </w:rPr>
        <w:t>Gaaf</w:t>
      </w:r>
      <w:proofErr w:type="spellEnd"/>
      <w:r w:rsidRPr="00FB0F21">
        <w:rPr>
          <w:rFonts w:ascii="Garamond" w:hAnsi="Garamond"/>
          <w:color w:val="632423"/>
          <w:sz w:val="22"/>
          <w:szCs w:val="22"/>
        </w:rPr>
        <w:t xml:space="preserve"> et les organisateurs)</w:t>
      </w:r>
    </w:p>
    <w:p w:rsidR="00FB0F21" w:rsidRPr="00FB0F21" w:rsidRDefault="00FB0F21" w:rsidP="00FB0F21">
      <w:pPr>
        <w:spacing w:line="276" w:lineRule="auto"/>
        <w:jc w:val="center"/>
        <w:rPr>
          <w:rFonts w:ascii="Garamond" w:hAnsi="Garamond"/>
          <w:b/>
          <w:smallCaps/>
          <w:color w:val="632423"/>
          <w:sz w:val="22"/>
          <w:szCs w:val="22"/>
        </w:rPr>
      </w:pPr>
    </w:p>
    <w:p w:rsidR="00FB0F21" w:rsidRPr="00FC0741" w:rsidRDefault="00FB0F21" w:rsidP="00FB0F21">
      <w:pPr>
        <w:spacing w:line="276" w:lineRule="auto"/>
        <w:jc w:val="center"/>
        <w:rPr>
          <w:rFonts w:ascii="Garamond" w:hAnsi="Garamond"/>
          <w:b/>
          <w:smallCaps/>
          <w:color w:val="632423"/>
          <w:sz w:val="28"/>
          <w:szCs w:val="28"/>
        </w:rPr>
      </w:pPr>
      <w:r w:rsidRPr="00FC0741">
        <w:rPr>
          <w:rFonts w:ascii="Garamond" w:hAnsi="Garamond"/>
          <w:b/>
          <w:smallCaps/>
          <w:color w:val="632423"/>
          <w:sz w:val="28"/>
          <w:szCs w:val="28"/>
        </w:rPr>
        <w:t>Session 1</w:t>
      </w:r>
    </w:p>
    <w:p w:rsidR="00FB0F21" w:rsidRPr="00FC0741" w:rsidRDefault="00FB0F21" w:rsidP="00FB0F21">
      <w:pPr>
        <w:spacing w:line="276" w:lineRule="auto"/>
        <w:jc w:val="center"/>
        <w:rPr>
          <w:rFonts w:ascii="Garamond" w:hAnsi="Garamond"/>
          <w:b/>
          <w:i/>
          <w:smallCaps/>
          <w:color w:val="002060"/>
          <w:sz w:val="28"/>
          <w:szCs w:val="28"/>
        </w:rPr>
      </w:pPr>
      <w:r w:rsidRPr="00FC0741">
        <w:rPr>
          <w:rFonts w:ascii="Garamond" w:hAnsi="Garamond"/>
          <w:b/>
          <w:i/>
          <w:smallCaps/>
          <w:color w:val="002060"/>
          <w:sz w:val="28"/>
          <w:szCs w:val="28"/>
        </w:rPr>
        <w:t>« </w:t>
      </w:r>
      <w:proofErr w:type="spellStart"/>
      <w:r w:rsidRPr="00FC0741">
        <w:rPr>
          <w:rFonts w:ascii="Garamond" w:hAnsi="Garamond"/>
          <w:b/>
          <w:i/>
          <w:smallCaps/>
          <w:color w:val="002060"/>
          <w:sz w:val="28"/>
          <w:szCs w:val="28"/>
        </w:rPr>
        <w:t>Archéosciences</w:t>
      </w:r>
      <w:proofErr w:type="spellEnd"/>
      <w:r w:rsidRPr="00FC0741">
        <w:rPr>
          <w:rFonts w:ascii="Garamond" w:hAnsi="Garamond"/>
          <w:b/>
          <w:i/>
          <w:smallCaps/>
          <w:color w:val="002060"/>
          <w:sz w:val="28"/>
          <w:szCs w:val="28"/>
        </w:rPr>
        <w:t xml:space="preserve"> et archéologie funéraire : nouvelles approches »</w:t>
      </w:r>
    </w:p>
    <w:p w:rsidR="00811ADA" w:rsidRPr="006D0E11" w:rsidRDefault="00811ADA" w:rsidP="00811ADA">
      <w:pPr>
        <w:spacing w:before="120" w:after="120"/>
        <w:rPr>
          <w:rFonts w:ascii="Garamond" w:hAnsi="Garamond"/>
          <w:b/>
          <w:color w:val="632423" w:themeColor="accent2" w:themeShade="80"/>
          <w:sz w:val="20"/>
          <w:szCs w:val="20"/>
        </w:rPr>
      </w:pPr>
      <w:r w:rsidRPr="00140DD4">
        <w:rPr>
          <w:rFonts w:ascii="Garamond" w:hAnsi="Garamond"/>
          <w:b/>
          <w:color w:val="632423" w:themeColor="accent2" w:themeShade="80"/>
          <w:sz w:val="20"/>
          <w:szCs w:val="20"/>
        </w:rPr>
        <w:t xml:space="preserve">Modérateurs : Rémi </w:t>
      </w:r>
      <w:proofErr w:type="spellStart"/>
      <w:r w:rsidRPr="00140DD4">
        <w:rPr>
          <w:rFonts w:ascii="Garamond" w:hAnsi="Garamond"/>
          <w:b/>
          <w:color w:val="632423" w:themeColor="accent2" w:themeShade="80"/>
          <w:sz w:val="20"/>
          <w:szCs w:val="20"/>
        </w:rPr>
        <w:t>Corbineau</w:t>
      </w:r>
      <w:proofErr w:type="spellEnd"/>
      <w:r w:rsidRPr="00140DD4">
        <w:rPr>
          <w:rFonts w:ascii="Garamond" w:hAnsi="Garamond"/>
          <w:b/>
          <w:color w:val="632423" w:themeColor="accent2" w:themeShade="80"/>
          <w:sz w:val="20"/>
          <w:szCs w:val="20"/>
        </w:rPr>
        <w:t xml:space="preserve"> </w:t>
      </w:r>
      <w:r w:rsidRPr="00140DD4">
        <w:rPr>
          <w:rFonts w:ascii="Garamond" w:hAnsi="Garamond"/>
          <w:color w:val="632423" w:themeColor="accent2" w:themeShade="80"/>
          <w:sz w:val="20"/>
          <w:szCs w:val="20"/>
        </w:rPr>
        <w:t>(Université du Maine/UMR 6566-</w:t>
      </w:r>
      <w:proofErr w:type="spellStart"/>
      <w:r w:rsidRPr="00140DD4">
        <w:rPr>
          <w:rFonts w:ascii="Garamond" w:hAnsi="Garamond"/>
          <w:color w:val="632423" w:themeColor="accent2" w:themeShade="80"/>
          <w:sz w:val="20"/>
          <w:szCs w:val="20"/>
        </w:rPr>
        <w:t>CreAAH</w:t>
      </w:r>
      <w:proofErr w:type="spellEnd"/>
      <w:r w:rsidRPr="00140DD4">
        <w:rPr>
          <w:rFonts w:ascii="Garamond" w:hAnsi="Garamond"/>
          <w:color w:val="632423" w:themeColor="accent2" w:themeShade="80"/>
          <w:sz w:val="20"/>
          <w:szCs w:val="20"/>
        </w:rPr>
        <w:t xml:space="preserve">) et </w:t>
      </w:r>
      <w:r w:rsidRPr="00140DD4">
        <w:rPr>
          <w:rFonts w:ascii="Garamond" w:hAnsi="Garamond"/>
          <w:b/>
          <w:color w:val="632423" w:themeColor="accent2" w:themeShade="80"/>
          <w:sz w:val="20"/>
          <w:szCs w:val="20"/>
        </w:rPr>
        <w:t>Aurore Schmitt (</w:t>
      </w:r>
      <w:r w:rsidRPr="00140DD4">
        <w:rPr>
          <w:rFonts w:ascii="Garamond" w:hAnsi="Garamond"/>
          <w:color w:val="632423" w:themeColor="accent2" w:themeShade="80"/>
          <w:sz w:val="22"/>
          <w:szCs w:val="22"/>
        </w:rPr>
        <w:t>UMR 7268 ADES)</w:t>
      </w:r>
    </w:p>
    <w:p w:rsidR="00FB0F21" w:rsidRPr="00FC0741" w:rsidRDefault="00FB0F21" w:rsidP="00FB0F21">
      <w:pPr>
        <w:spacing w:line="276" w:lineRule="auto"/>
        <w:jc w:val="both"/>
        <w:rPr>
          <w:rFonts w:ascii="Garamond" w:hAnsi="Garamond"/>
          <w:szCs w:val="22"/>
        </w:rPr>
      </w:pPr>
    </w:p>
    <w:p w:rsidR="00FB0F21" w:rsidRPr="00FB0F21" w:rsidRDefault="00FB0F21" w:rsidP="00FB0F21">
      <w:pPr>
        <w:spacing w:before="120" w:after="120"/>
        <w:ind w:left="1701" w:hanging="1701"/>
        <w:rPr>
          <w:rFonts w:ascii="Garamond" w:hAnsi="Garamond"/>
          <w:color w:val="632423" w:themeColor="accent2" w:themeShade="80"/>
          <w:sz w:val="22"/>
          <w:szCs w:val="22"/>
        </w:rPr>
      </w:pPr>
      <w:r w:rsidRPr="00FB0F21">
        <w:rPr>
          <w:rFonts w:ascii="Garamond" w:hAnsi="Garamond"/>
          <w:b/>
          <w:smallCaps/>
          <w:color w:val="632423"/>
          <w:sz w:val="22"/>
          <w:szCs w:val="22"/>
        </w:rPr>
        <w:t xml:space="preserve">9h55-10h05 : Introduction par Bruno </w:t>
      </w:r>
      <w:proofErr w:type="spellStart"/>
      <w:r w:rsidRPr="00FB0F21">
        <w:rPr>
          <w:rFonts w:ascii="Garamond" w:hAnsi="Garamond"/>
          <w:b/>
          <w:smallCaps/>
          <w:color w:val="632423"/>
          <w:sz w:val="22"/>
          <w:szCs w:val="22"/>
        </w:rPr>
        <w:t>Bizot</w:t>
      </w:r>
      <w:proofErr w:type="spellEnd"/>
      <w:r w:rsidRPr="00FB0F21">
        <w:rPr>
          <w:rFonts w:ascii="Garamond" w:hAnsi="Garamond"/>
          <w:b/>
          <w:smallCaps/>
          <w:color w:val="632423"/>
          <w:sz w:val="22"/>
          <w:szCs w:val="22"/>
        </w:rPr>
        <w:t xml:space="preserve"> </w:t>
      </w:r>
      <w:r w:rsidRPr="00FB0F21">
        <w:rPr>
          <w:rFonts w:ascii="Garamond" w:hAnsi="Garamond"/>
          <w:smallCaps/>
          <w:color w:val="632423"/>
          <w:sz w:val="22"/>
          <w:szCs w:val="22"/>
        </w:rPr>
        <w:t>(</w:t>
      </w:r>
      <w:r w:rsidRPr="00FB0F21">
        <w:rPr>
          <w:rFonts w:ascii="Garamond" w:hAnsi="Garamond"/>
          <w:color w:val="632423" w:themeColor="accent2" w:themeShade="80"/>
          <w:sz w:val="22"/>
          <w:szCs w:val="22"/>
        </w:rPr>
        <w:t>Conservateur du patrimoine/DRAC PACA)</w:t>
      </w:r>
    </w:p>
    <w:p w:rsidR="00FB0F21" w:rsidRPr="00FB0F21" w:rsidRDefault="00FB0F21" w:rsidP="00FB0F21">
      <w:pPr>
        <w:spacing w:before="120" w:after="120"/>
        <w:ind w:left="1701" w:hanging="1701"/>
        <w:jc w:val="both"/>
        <w:rPr>
          <w:rFonts w:ascii="Garamond" w:hAnsi="Garamond"/>
          <w:b/>
          <w:smallCaps/>
          <w:color w:val="632423"/>
          <w:sz w:val="22"/>
          <w:szCs w:val="22"/>
        </w:rPr>
      </w:pPr>
      <w:r w:rsidRPr="00FB0F21">
        <w:rPr>
          <w:rFonts w:ascii="Garamond" w:hAnsi="Garamond"/>
          <w:b/>
          <w:color w:val="632423" w:themeColor="accent2" w:themeShade="80"/>
          <w:sz w:val="22"/>
          <w:szCs w:val="22"/>
        </w:rPr>
        <w:t>1</w:t>
      </w:r>
      <w:r w:rsidRPr="00FB0F21">
        <w:rPr>
          <w:rFonts w:ascii="Garamond" w:hAnsi="Garamond"/>
          <w:b/>
          <w:smallCaps/>
          <w:color w:val="632423"/>
          <w:sz w:val="22"/>
          <w:szCs w:val="22"/>
        </w:rPr>
        <w:t xml:space="preserve">0h05-10h30 : </w:t>
      </w:r>
      <w:r w:rsidRPr="00FB0F21">
        <w:rPr>
          <w:rFonts w:ascii="Garamond" w:hAnsi="Garamond"/>
          <w:color w:val="0F243E" w:themeColor="text2" w:themeShade="80"/>
          <w:sz w:val="22"/>
          <w:szCs w:val="22"/>
        </w:rPr>
        <w:t xml:space="preserve">Archéologie biomoléculaire : apports récents des analyses chimiques organiques à l’étude des cérémonies funéraires </w:t>
      </w:r>
      <w:r w:rsidRPr="00FB0F21">
        <w:rPr>
          <w:rFonts w:ascii="Garamond" w:hAnsi="Garamond"/>
          <w:i/>
          <w:color w:val="632423" w:themeColor="accent2" w:themeShade="80"/>
          <w:sz w:val="22"/>
          <w:szCs w:val="22"/>
        </w:rPr>
        <w:t>par</w:t>
      </w:r>
      <w:r w:rsidRPr="00FB0F21">
        <w:rPr>
          <w:rFonts w:ascii="Garamond" w:hAnsi="Garamond"/>
          <w:i/>
          <w:color w:val="0F243E" w:themeColor="text2" w:themeShade="80"/>
          <w:sz w:val="22"/>
          <w:szCs w:val="22"/>
        </w:rPr>
        <w:t xml:space="preserve"> </w:t>
      </w:r>
      <w:r w:rsidRPr="00FB0F21">
        <w:rPr>
          <w:rFonts w:ascii="Garamond" w:hAnsi="Garamond"/>
          <w:b/>
          <w:i/>
          <w:color w:val="632423" w:themeColor="accent2" w:themeShade="80"/>
          <w:sz w:val="22"/>
          <w:szCs w:val="22"/>
        </w:rPr>
        <w:t>Nicolas GARNIER</w:t>
      </w:r>
      <w:r w:rsidRPr="00FB0F21">
        <w:rPr>
          <w:rFonts w:ascii="Garamond" w:hAnsi="Garamond"/>
          <w:i/>
          <w:color w:val="632423" w:themeColor="accent2" w:themeShade="80"/>
          <w:sz w:val="22"/>
          <w:szCs w:val="22"/>
        </w:rPr>
        <w:t xml:space="preserve"> (SAS Laboratoire Nicolas Garnier, UMR 8546/UMR 6573/UMR 7041/USR 3290).</w:t>
      </w:r>
    </w:p>
    <w:p w:rsidR="00FB0F21" w:rsidRPr="00FB0F21" w:rsidRDefault="00FB0F21" w:rsidP="00FB0F21">
      <w:pPr>
        <w:spacing w:before="120" w:after="120"/>
        <w:ind w:left="1701" w:hanging="1701"/>
        <w:jc w:val="both"/>
        <w:rPr>
          <w:rFonts w:ascii="Garamond" w:hAnsi="Garamond"/>
          <w:b/>
          <w:smallCaps/>
          <w:color w:val="632423"/>
          <w:sz w:val="22"/>
          <w:szCs w:val="22"/>
        </w:rPr>
      </w:pPr>
      <w:r w:rsidRPr="00FB0F21">
        <w:rPr>
          <w:rFonts w:ascii="Garamond" w:hAnsi="Garamond"/>
          <w:b/>
          <w:smallCaps/>
          <w:color w:val="632423"/>
          <w:sz w:val="22"/>
          <w:szCs w:val="22"/>
        </w:rPr>
        <w:t xml:space="preserve">10h30-10h55 : </w:t>
      </w:r>
      <w:r w:rsidRPr="00FB0F21">
        <w:rPr>
          <w:rFonts w:ascii="Garamond" w:hAnsi="Garamond"/>
          <w:bCs/>
          <w:color w:val="0F243E" w:themeColor="text2" w:themeShade="80"/>
          <w:sz w:val="22"/>
          <w:szCs w:val="22"/>
        </w:rPr>
        <w:t xml:space="preserve">Normes alimentaires et déterminant </w:t>
      </w:r>
      <w:proofErr w:type="spellStart"/>
      <w:r w:rsidRPr="00FB0F21">
        <w:rPr>
          <w:rFonts w:ascii="Garamond" w:hAnsi="Garamond"/>
          <w:bCs/>
          <w:color w:val="0F243E" w:themeColor="text2" w:themeShade="80"/>
          <w:sz w:val="22"/>
          <w:szCs w:val="22"/>
        </w:rPr>
        <w:t>socio-culturel</w:t>
      </w:r>
      <w:proofErr w:type="spellEnd"/>
      <w:r w:rsidRPr="00FB0F21">
        <w:rPr>
          <w:rFonts w:ascii="Garamond" w:hAnsi="Garamond"/>
          <w:bCs/>
          <w:color w:val="0F243E" w:themeColor="text2" w:themeShade="80"/>
          <w:sz w:val="22"/>
          <w:szCs w:val="22"/>
        </w:rPr>
        <w:t xml:space="preserve"> dans le nord de la Gaule romaine : l’exemple du Clos au Duc (</w:t>
      </w:r>
      <w:proofErr w:type="spellStart"/>
      <w:r w:rsidRPr="00FB0F21">
        <w:rPr>
          <w:rFonts w:ascii="Garamond" w:hAnsi="Garamond"/>
          <w:bCs/>
          <w:color w:val="0F243E" w:themeColor="text2" w:themeShade="80"/>
          <w:sz w:val="22"/>
          <w:szCs w:val="22"/>
        </w:rPr>
        <w:t>Evreux</w:t>
      </w:r>
      <w:proofErr w:type="spellEnd"/>
      <w:r w:rsidRPr="00FB0F21">
        <w:rPr>
          <w:rFonts w:ascii="Garamond" w:hAnsi="Garamond"/>
          <w:bCs/>
          <w:color w:val="0F243E" w:themeColor="text2" w:themeShade="80"/>
          <w:sz w:val="22"/>
          <w:szCs w:val="22"/>
        </w:rPr>
        <w:t xml:space="preserve">, 27) </w:t>
      </w:r>
      <w:r w:rsidRPr="00FB0F21">
        <w:rPr>
          <w:rFonts w:ascii="Garamond" w:hAnsi="Garamond"/>
          <w:bCs/>
          <w:i/>
          <w:color w:val="632423" w:themeColor="accent2" w:themeShade="80"/>
          <w:sz w:val="22"/>
          <w:szCs w:val="22"/>
        </w:rPr>
        <w:t>par</w:t>
      </w:r>
      <w:r w:rsidRPr="00FB0F21">
        <w:rPr>
          <w:rFonts w:ascii="Garamond" w:hAnsi="Garamond"/>
          <w:bCs/>
          <w:i/>
          <w:color w:val="0F243E" w:themeColor="text2" w:themeShade="80"/>
          <w:sz w:val="22"/>
          <w:szCs w:val="22"/>
        </w:rPr>
        <w:t xml:space="preserve"> </w:t>
      </w:r>
      <w:r w:rsidRPr="00FB0F21">
        <w:rPr>
          <w:rFonts w:ascii="Garamond" w:hAnsi="Garamond"/>
          <w:b/>
          <w:i/>
          <w:color w:val="632423" w:themeColor="accent2" w:themeShade="80"/>
          <w:sz w:val="22"/>
          <w:szCs w:val="22"/>
        </w:rPr>
        <w:t>Estelle</w:t>
      </w:r>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HERRSCHER</w:t>
      </w:r>
      <w:r w:rsidRPr="00FB0F21">
        <w:rPr>
          <w:rFonts w:ascii="Garamond" w:hAnsi="Garamond"/>
          <w:b/>
          <w:i/>
          <w:color w:val="632423" w:themeColor="accent2" w:themeShade="80"/>
          <w:sz w:val="22"/>
          <w:szCs w:val="22"/>
          <w:vertAlign w:val="superscript"/>
        </w:rPr>
        <w:t xml:space="preserve"> </w:t>
      </w:r>
      <w:r w:rsidRPr="00FB0F21">
        <w:rPr>
          <w:rFonts w:ascii="Garamond" w:hAnsi="Garamond"/>
          <w:i/>
          <w:color w:val="632423" w:themeColor="accent2" w:themeShade="80"/>
          <w:sz w:val="22"/>
          <w:szCs w:val="22"/>
        </w:rPr>
        <w:t xml:space="preserve">(Aix-Marseille Université, LAMPEA, UMR 7269), </w:t>
      </w:r>
      <w:r w:rsidRPr="00FB0F21">
        <w:rPr>
          <w:rFonts w:ascii="Garamond" w:hAnsi="Garamond"/>
          <w:b/>
          <w:i/>
          <w:color w:val="632423" w:themeColor="accent2" w:themeShade="80"/>
          <w:sz w:val="22"/>
          <w:szCs w:val="22"/>
        </w:rPr>
        <w:t>Sylvie</w:t>
      </w:r>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PLUTON-KLIESCH</w:t>
      </w:r>
      <w:r w:rsidRPr="00FB0F21">
        <w:rPr>
          <w:rFonts w:ascii="Garamond" w:hAnsi="Garamond"/>
          <w:i/>
          <w:color w:val="632423" w:themeColor="accent2" w:themeShade="80"/>
          <w:sz w:val="22"/>
          <w:szCs w:val="22"/>
        </w:rPr>
        <w:t xml:space="preserve"> (INRAP, UMR6298, </w:t>
      </w:r>
      <w:proofErr w:type="spellStart"/>
      <w:r w:rsidRPr="00FB0F21">
        <w:rPr>
          <w:rFonts w:ascii="Garamond" w:hAnsi="Garamond"/>
          <w:i/>
          <w:color w:val="632423" w:themeColor="accent2" w:themeShade="80"/>
          <w:sz w:val="22"/>
          <w:szCs w:val="22"/>
        </w:rPr>
        <w:t>ARTeHIS</w:t>
      </w:r>
      <w:proofErr w:type="spellEnd"/>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Céline</w:t>
      </w:r>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BEMILLI</w:t>
      </w:r>
      <w:r w:rsidRPr="00FB0F21">
        <w:rPr>
          <w:rFonts w:ascii="Garamond" w:hAnsi="Garamond"/>
          <w:i/>
          <w:color w:val="632423" w:themeColor="accent2" w:themeShade="80"/>
          <w:sz w:val="22"/>
          <w:szCs w:val="22"/>
        </w:rPr>
        <w:t xml:space="preserve"> (INRAP, MNHN, UMR 7209) et </w:t>
      </w:r>
      <w:r w:rsidRPr="00FB0F21">
        <w:rPr>
          <w:rFonts w:ascii="Garamond" w:hAnsi="Garamond"/>
          <w:b/>
          <w:i/>
          <w:color w:val="632423" w:themeColor="accent2" w:themeShade="80"/>
          <w:sz w:val="22"/>
          <w:szCs w:val="22"/>
        </w:rPr>
        <w:t>Sébastien</w:t>
      </w:r>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 xml:space="preserve">LEPETZ </w:t>
      </w:r>
      <w:r w:rsidRPr="00FB0F21">
        <w:rPr>
          <w:rFonts w:ascii="Garamond" w:hAnsi="Garamond"/>
          <w:i/>
          <w:color w:val="632423" w:themeColor="accent2" w:themeShade="80"/>
          <w:sz w:val="22"/>
          <w:szCs w:val="22"/>
        </w:rPr>
        <w:t>(MNHN, UMR 7209).</w:t>
      </w:r>
    </w:p>
    <w:p w:rsidR="00FB0F21" w:rsidRPr="00140DD4" w:rsidRDefault="00FB0F21" w:rsidP="00FB0F21">
      <w:pPr>
        <w:spacing w:before="120" w:after="120"/>
        <w:ind w:left="1701" w:hanging="1701"/>
        <w:jc w:val="both"/>
        <w:rPr>
          <w:rFonts w:ascii="Garamond" w:hAnsi="Garamond"/>
          <w:b/>
          <w:i/>
          <w:smallCaps/>
          <w:color w:val="632423"/>
          <w:sz w:val="22"/>
          <w:szCs w:val="22"/>
          <w:lang w:val="en-US"/>
        </w:rPr>
      </w:pPr>
      <w:r w:rsidRPr="00140DD4">
        <w:rPr>
          <w:rFonts w:ascii="Garamond" w:hAnsi="Garamond"/>
          <w:b/>
          <w:smallCaps/>
          <w:color w:val="632423"/>
          <w:sz w:val="22"/>
          <w:szCs w:val="22"/>
          <w:lang w:val="en-US"/>
        </w:rPr>
        <w:t>10h55-</w:t>
      </w:r>
      <w:proofErr w:type="gramStart"/>
      <w:r w:rsidRPr="00140DD4">
        <w:rPr>
          <w:rFonts w:ascii="Garamond" w:hAnsi="Garamond"/>
          <w:b/>
          <w:smallCaps/>
          <w:color w:val="632423"/>
          <w:sz w:val="22"/>
          <w:szCs w:val="22"/>
          <w:lang w:val="en-US"/>
        </w:rPr>
        <w:t>11h20 :</w:t>
      </w:r>
      <w:proofErr w:type="gramEnd"/>
      <w:r w:rsidRPr="00140DD4">
        <w:rPr>
          <w:rFonts w:ascii="Garamond" w:hAnsi="Garamond"/>
          <w:b/>
          <w:smallCaps/>
          <w:color w:val="632423"/>
          <w:sz w:val="22"/>
          <w:szCs w:val="22"/>
          <w:lang w:val="en-US"/>
        </w:rPr>
        <w:t xml:space="preserve"> </w:t>
      </w:r>
      <w:r w:rsidR="00581A5F" w:rsidRPr="00140DD4">
        <w:rPr>
          <w:rFonts w:ascii="Garamond" w:hAnsi="Garamond"/>
          <w:color w:val="0F243E" w:themeColor="text2" w:themeShade="80"/>
          <w:sz w:val="22"/>
          <w:szCs w:val="22"/>
          <w:lang w:val="en-US"/>
        </w:rPr>
        <w:t xml:space="preserve">The study of white substances in burials: a scientific approach </w:t>
      </w:r>
      <w:r w:rsidR="00581A5F" w:rsidRPr="00140DD4">
        <w:rPr>
          <w:rFonts w:ascii="Garamond" w:hAnsi="Garamond"/>
          <w:i/>
          <w:color w:val="632423" w:themeColor="accent2" w:themeShade="80"/>
          <w:sz w:val="22"/>
          <w:szCs w:val="22"/>
          <w:lang w:val="en-US"/>
        </w:rPr>
        <w:t>par</w:t>
      </w:r>
      <w:r w:rsidR="00581A5F" w:rsidRPr="00140DD4">
        <w:rPr>
          <w:rFonts w:ascii="Garamond" w:hAnsi="Garamond"/>
          <w:i/>
          <w:color w:val="0F243E" w:themeColor="text2" w:themeShade="80"/>
          <w:sz w:val="22"/>
          <w:szCs w:val="22"/>
          <w:lang w:val="en-US"/>
        </w:rPr>
        <w:t xml:space="preserve"> </w:t>
      </w:r>
      <w:proofErr w:type="spellStart"/>
      <w:r w:rsidR="00581A5F" w:rsidRPr="00140DD4">
        <w:rPr>
          <w:rFonts w:ascii="Garamond" w:hAnsi="Garamond"/>
          <w:b/>
          <w:i/>
          <w:color w:val="632423" w:themeColor="accent2" w:themeShade="80"/>
          <w:sz w:val="22"/>
          <w:szCs w:val="22"/>
          <w:lang w:val="en-US"/>
        </w:rPr>
        <w:t>Eline</w:t>
      </w:r>
      <w:proofErr w:type="spellEnd"/>
      <w:r w:rsidR="00581A5F" w:rsidRPr="00140DD4">
        <w:rPr>
          <w:rFonts w:ascii="Garamond" w:hAnsi="Garamond"/>
          <w:i/>
          <w:color w:val="632423" w:themeColor="accent2" w:themeShade="80"/>
          <w:sz w:val="22"/>
          <w:szCs w:val="22"/>
          <w:lang w:val="en-US"/>
        </w:rPr>
        <w:t xml:space="preserve"> </w:t>
      </w:r>
      <w:r w:rsidR="00581A5F" w:rsidRPr="00140DD4">
        <w:rPr>
          <w:rFonts w:ascii="Garamond" w:hAnsi="Garamond"/>
          <w:b/>
          <w:i/>
          <w:color w:val="632423" w:themeColor="accent2" w:themeShade="80"/>
          <w:sz w:val="22"/>
          <w:szCs w:val="22"/>
          <w:lang w:val="en-US"/>
        </w:rPr>
        <w:t>M. J. SCHOTSMANS</w:t>
      </w:r>
      <w:r w:rsidR="00581A5F" w:rsidRPr="00140DD4">
        <w:rPr>
          <w:rFonts w:ascii="Garamond" w:hAnsi="Garamond"/>
          <w:i/>
          <w:color w:val="632423" w:themeColor="accent2" w:themeShade="80"/>
          <w:sz w:val="22"/>
          <w:szCs w:val="22"/>
          <w:lang w:val="en-US"/>
        </w:rPr>
        <w:t xml:space="preserve"> (PACEA, UMR 5199), </w:t>
      </w:r>
      <w:proofErr w:type="spellStart"/>
      <w:r w:rsidR="00581A5F" w:rsidRPr="00140DD4">
        <w:rPr>
          <w:rFonts w:ascii="Garamond" w:hAnsi="Garamond"/>
          <w:b/>
          <w:i/>
          <w:color w:val="632423" w:themeColor="accent2" w:themeShade="80"/>
          <w:sz w:val="22"/>
          <w:szCs w:val="22"/>
          <w:lang w:val="en-US"/>
        </w:rPr>
        <w:t>Rémy</w:t>
      </w:r>
      <w:proofErr w:type="spellEnd"/>
      <w:r w:rsidR="00581A5F" w:rsidRPr="00140DD4">
        <w:rPr>
          <w:rFonts w:ascii="Garamond" w:hAnsi="Garamond"/>
          <w:b/>
          <w:i/>
          <w:color w:val="632423" w:themeColor="accent2" w:themeShade="80"/>
          <w:sz w:val="22"/>
          <w:szCs w:val="22"/>
          <w:lang w:val="en-US"/>
        </w:rPr>
        <w:t xml:space="preserve"> CHAPOULIE </w:t>
      </w:r>
      <w:r w:rsidR="00581A5F" w:rsidRPr="00140DD4">
        <w:rPr>
          <w:rFonts w:ascii="Garamond" w:hAnsi="Garamond"/>
          <w:i/>
          <w:color w:val="632423" w:themeColor="accent2" w:themeShade="80"/>
          <w:sz w:val="22"/>
          <w:szCs w:val="22"/>
          <w:lang w:val="en-US"/>
        </w:rPr>
        <w:t xml:space="preserve">(IRAMAT-CRP2A), </w:t>
      </w:r>
      <w:r w:rsidR="00581A5F" w:rsidRPr="00140DD4">
        <w:rPr>
          <w:rFonts w:ascii="Garamond" w:hAnsi="Garamond"/>
          <w:b/>
          <w:i/>
          <w:color w:val="632423" w:themeColor="accent2" w:themeShade="80"/>
          <w:sz w:val="22"/>
          <w:szCs w:val="22"/>
          <w:lang w:val="en-US"/>
        </w:rPr>
        <w:t xml:space="preserve">Dominique CASTEX </w:t>
      </w:r>
      <w:r w:rsidR="00581A5F" w:rsidRPr="00140DD4">
        <w:rPr>
          <w:rFonts w:ascii="Garamond" w:hAnsi="Garamond"/>
          <w:i/>
          <w:color w:val="632423" w:themeColor="accent2" w:themeShade="80"/>
          <w:sz w:val="22"/>
          <w:szCs w:val="22"/>
          <w:lang w:val="en-US"/>
        </w:rPr>
        <w:t>(PACEA, UMR 5199)</w:t>
      </w:r>
      <w:r w:rsidR="00581A5F" w:rsidRPr="00140DD4">
        <w:rPr>
          <w:rFonts w:ascii="Garamond" w:hAnsi="Garamond"/>
          <w:i/>
          <w:sz w:val="22"/>
          <w:szCs w:val="22"/>
          <w:lang w:val="en-US"/>
        </w:rPr>
        <w:t>.</w:t>
      </w:r>
    </w:p>
    <w:p w:rsidR="00FB0F21" w:rsidRPr="00140DD4" w:rsidRDefault="00FB0F21" w:rsidP="00FB0F21">
      <w:pPr>
        <w:spacing w:before="120" w:after="120"/>
        <w:rPr>
          <w:rFonts w:ascii="Garamond" w:hAnsi="Garamond"/>
          <w:b/>
          <w:smallCaps/>
          <w:color w:val="632423"/>
          <w:sz w:val="22"/>
          <w:szCs w:val="22"/>
          <w:lang w:val="en-US"/>
        </w:rPr>
      </w:pP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 xml:space="preserve">11h20-11h40 : </w:t>
      </w:r>
      <w:r w:rsidRPr="00FB0F21">
        <w:rPr>
          <w:rFonts w:ascii="Garamond" w:hAnsi="Garamond"/>
          <w:b/>
          <w:smallCaps/>
          <w:color w:val="632423"/>
          <w:sz w:val="22"/>
          <w:szCs w:val="22"/>
        </w:rPr>
        <w:tab/>
        <w:t>Pause café</w:t>
      </w:r>
    </w:p>
    <w:p w:rsidR="00FB0F21" w:rsidRPr="00FB0F21" w:rsidRDefault="00FB0F21" w:rsidP="00FB0F21">
      <w:pPr>
        <w:spacing w:before="120" w:after="120"/>
        <w:rPr>
          <w:rFonts w:ascii="Garamond" w:hAnsi="Garamond"/>
          <w:b/>
          <w:smallCaps/>
          <w:color w:val="632423"/>
          <w:sz w:val="22"/>
          <w:szCs w:val="22"/>
        </w:rPr>
      </w:pPr>
    </w:p>
    <w:p w:rsidR="00FB0F21" w:rsidRPr="00581A5F" w:rsidRDefault="00FB0F21" w:rsidP="00FB0F21">
      <w:pPr>
        <w:spacing w:before="120" w:after="120"/>
        <w:ind w:left="1701" w:hanging="1701"/>
        <w:jc w:val="both"/>
        <w:rPr>
          <w:rFonts w:ascii="Garamond" w:hAnsi="Garamond"/>
          <w:b/>
          <w:smallCaps/>
          <w:color w:val="632423"/>
          <w:sz w:val="22"/>
          <w:szCs w:val="22"/>
        </w:rPr>
      </w:pPr>
      <w:r w:rsidRPr="00FB0F21">
        <w:rPr>
          <w:rFonts w:ascii="Garamond" w:hAnsi="Garamond"/>
          <w:b/>
          <w:smallCaps/>
          <w:color w:val="632423"/>
          <w:sz w:val="22"/>
          <w:szCs w:val="22"/>
        </w:rPr>
        <w:t xml:space="preserve">11h40-12h05 : </w:t>
      </w:r>
      <w:r w:rsidR="00581A5F" w:rsidRPr="00FB0F21">
        <w:rPr>
          <w:rFonts w:ascii="Garamond" w:hAnsi="Garamond"/>
          <w:color w:val="0F243E" w:themeColor="text2" w:themeShade="80"/>
          <w:sz w:val="22"/>
          <w:szCs w:val="22"/>
        </w:rPr>
        <w:t xml:space="preserve">La Mouche, le Scarabée et le Cadavre. Petites fables </w:t>
      </w:r>
      <w:proofErr w:type="spellStart"/>
      <w:r w:rsidR="00581A5F" w:rsidRPr="00FB0F21">
        <w:rPr>
          <w:rFonts w:ascii="Garamond" w:hAnsi="Garamond"/>
          <w:color w:val="0F243E" w:themeColor="text2" w:themeShade="80"/>
          <w:sz w:val="22"/>
          <w:szCs w:val="22"/>
        </w:rPr>
        <w:t>archéoentomologiques</w:t>
      </w:r>
      <w:proofErr w:type="spellEnd"/>
      <w:r w:rsidR="00581A5F" w:rsidRPr="00FB0F21">
        <w:rPr>
          <w:rFonts w:ascii="Garamond" w:hAnsi="Garamond"/>
          <w:color w:val="0F243E" w:themeColor="text2" w:themeShade="80"/>
          <w:sz w:val="22"/>
          <w:szCs w:val="22"/>
        </w:rPr>
        <w:t xml:space="preserve"> sur la Mort et les traitements funéraires</w:t>
      </w:r>
      <w:r w:rsidR="00581A5F" w:rsidRPr="00FB0F21">
        <w:rPr>
          <w:rFonts w:ascii="Garamond" w:hAnsi="Garamond"/>
          <w:i/>
          <w:color w:val="0F243E" w:themeColor="text2" w:themeShade="80"/>
          <w:sz w:val="22"/>
          <w:szCs w:val="22"/>
        </w:rPr>
        <w:t xml:space="preserve"> </w:t>
      </w:r>
      <w:r w:rsidR="00581A5F" w:rsidRPr="00FB0F21">
        <w:rPr>
          <w:rFonts w:ascii="Garamond" w:hAnsi="Garamond"/>
          <w:i/>
          <w:color w:val="632423" w:themeColor="accent2" w:themeShade="80"/>
          <w:sz w:val="22"/>
          <w:szCs w:val="22"/>
        </w:rPr>
        <w:t>par</w:t>
      </w:r>
      <w:r w:rsidR="00581A5F" w:rsidRPr="00FB0F21">
        <w:rPr>
          <w:rFonts w:ascii="Garamond" w:hAnsi="Garamond"/>
          <w:i/>
          <w:color w:val="0F243E" w:themeColor="text2" w:themeShade="80"/>
          <w:sz w:val="22"/>
          <w:szCs w:val="22"/>
        </w:rPr>
        <w:t xml:space="preserve"> </w:t>
      </w:r>
      <w:r w:rsidR="00581A5F" w:rsidRPr="00FB0F21">
        <w:rPr>
          <w:rFonts w:ascii="Garamond" w:hAnsi="Garamond"/>
          <w:b/>
          <w:i/>
          <w:color w:val="632423" w:themeColor="accent2" w:themeShade="80"/>
          <w:sz w:val="22"/>
          <w:szCs w:val="22"/>
        </w:rPr>
        <w:t>Jean-Bernard HUCHET</w:t>
      </w:r>
      <w:r w:rsidR="00581A5F" w:rsidRPr="00FB0F21">
        <w:rPr>
          <w:rFonts w:ascii="Garamond" w:hAnsi="Garamond"/>
          <w:i/>
          <w:color w:val="632423" w:themeColor="accent2" w:themeShade="80"/>
          <w:sz w:val="22"/>
          <w:szCs w:val="22"/>
        </w:rPr>
        <w:t xml:space="preserve"> (MNHN, </w:t>
      </w:r>
      <w:proofErr w:type="spellStart"/>
      <w:r w:rsidR="00581A5F" w:rsidRPr="00FB0F21">
        <w:rPr>
          <w:rFonts w:ascii="Garamond" w:hAnsi="Garamond"/>
          <w:i/>
          <w:color w:val="632423" w:themeColor="accent2" w:themeShade="80"/>
          <w:sz w:val="22"/>
          <w:szCs w:val="22"/>
        </w:rPr>
        <w:t>UMRs</w:t>
      </w:r>
      <w:proofErr w:type="spellEnd"/>
      <w:r w:rsidR="00581A5F" w:rsidRPr="00FB0F21">
        <w:rPr>
          <w:rFonts w:ascii="Garamond" w:hAnsi="Garamond"/>
          <w:i/>
          <w:color w:val="632423" w:themeColor="accent2" w:themeShade="80"/>
          <w:sz w:val="22"/>
          <w:szCs w:val="22"/>
        </w:rPr>
        <w:t xml:space="preserve"> 7209 &amp; 7205 ; A3P, PACEA).</w:t>
      </w:r>
      <w:r w:rsidR="00581A5F" w:rsidRPr="00581A5F">
        <w:rPr>
          <w:rFonts w:ascii="Garamond" w:hAnsi="Garamond"/>
          <w:b/>
          <w:smallCaps/>
          <w:color w:val="632423"/>
          <w:sz w:val="22"/>
          <w:szCs w:val="22"/>
        </w:rPr>
        <w:t xml:space="preserve"> </w:t>
      </w:r>
    </w:p>
    <w:p w:rsidR="00581A5F" w:rsidRDefault="00581A5F" w:rsidP="00FB0F21">
      <w:pPr>
        <w:spacing w:before="120" w:after="120"/>
        <w:ind w:left="1701" w:hanging="1701"/>
        <w:rPr>
          <w:rFonts w:ascii="Garamond" w:hAnsi="Garamond"/>
          <w:b/>
          <w:smallCaps/>
          <w:color w:val="632423"/>
          <w:sz w:val="22"/>
          <w:szCs w:val="22"/>
        </w:rPr>
      </w:pPr>
      <w:r>
        <w:rPr>
          <w:rFonts w:ascii="Garamond" w:hAnsi="Garamond"/>
          <w:b/>
          <w:smallCaps/>
          <w:color w:val="632423"/>
          <w:sz w:val="22"/>
          <w:szCs w:val="22"/>
        </w:rPr>
        <w:t>12h</w:t>
      </w:r>
      <w:r w:rsidRPr="00FB0F21">
        <w:rPr>
          <w:rFonts w:ascii="Garamond" w:hAnsi="Garamond"/>
          <w:b/>
          <w:smallCaps/>
          <w:color w:val="632423"/>
          <w:sz w:val="22"/>
          <w:szCs w:val="22"/>
        </w:rPr>
        <w:t>0</w:t>
      </w:r>
      <w:r>
        <w:rPr>
          <w:rFonts w:ascii="Garamond" w:hAnsi="Garamond"/>
          <w:b/>
          <w:smallCaps/>
          <w:color w:val="632423"/>
          <w:sz w:val="22"/>
          <w:szCs w:val="22"/>
        </w:rPr>
        <w:t>5-12h30 :</w:t>
      </w:r>
      <w:r w:rsidRPr="00FB0F21">
        <w:rPr>
          <w:rFonts w:ascii="Garamond" w:hAnsi="Garamond"/>
          <w:b/>
          <w:smallCaps/>
          <w:color w:val="632423"/>
          <w:sz w:val="22"/>
          <w:szCs w:val="22"/>
        </w:rPr>
        <w:t> </w:t>
      </w:r>
      <w:r w:rsidRPr="00F80959">
        <w:rPr>
          <w:rFonts w:ascii="Garamond" w:hAnsi="Garamond"/>
          <w:color w:val="0F243E" w:themeColor="text2" w:themeShade="80"/>
          <w:sz w:val="22"/>
          <w:szCs w:val="22"/>
        </w:rPr>
        <w:t>Archéologie des textiles : présence, méthodologie, potentiel et résultats sur la nécropole de Ports-sur-Vienne (Indre-et-Loire)</w:t>
      </w:r>
      <w:r w:rsidRPr="00FB0F21">
        <w:rPr>
          <w:rFonts w:ascii="Garamond" w:hAnsi="Garamond"/>
          <w:i/>
          <w:color w:val="0F243E" w:themeColor="text2" w:themeShade="80"/>
          <w:sz w:val="22"/>
          <w:szCs w:val="22"/>
        </w:rPr>
        <w:t xml:space="preserve"> </w:t>
      </w:r>
      <w:r w:rsidRPr="00FB0F21">
        <w:rPr>
          <w:rFonts w:ascii="Garamond" w:hAnsi="Garamond"/>
          <w:i/>
          <w:color w:val="632423" w:themeColor="accent2" w:themeShade="80"/>
          <w:sz w:val="22"/>
          <w:szCs w:val="22"/>
        </w:rPr>
        <w:t xml:space="preserve">par </w:t>
      </w:r>
      <w:r w:rsidRPr="00FB0F21">
        <w:rPr>
          <w:rFonts w:ascii="Garamond" w:hAnsi="Garamond"/>
          <w:b/>
          <w:i/>
          <w:color w:val="632423" w:themeColor="accent2" w:themeShade="80"/>
          <w:sz w:val="22"/>
          <w:szCs w:val="22"/>
        </w:rPr>
        <w:t xml:space="preserve">Delphine HENRI </w:t>
      </w:r>
      <w:r w:rsidRPr="00FB0F21">
        <w:rPr>
          <w:rFonts w:ascii="Garamond" w:hAnsi="Garamond"/>
          <w:i/>
          <w:color w:val="632423" w:themeColor="accent2" w:themeShade="80"/>
          <w:sz w:val="22"/>
          <w:szCs w:val="22"/>
        </w:rPr>
        <w:t>(Laboratoire Archéologie et Territoires).</w:t>
      </w:r>
    </w:p>
    <w:p w:rsidR="00FB0F21" w:rsidRPr="00FB0F21" w:rsidRDefault="00FB0F21" w:rsidP="00FB0F21">
      <w:pPr>
        <w:spacing w:before="120" w:after="120"/>
        <w:ind w:left="1701" w:hanging="1701"/>
        <w:rPr>
          <w:rFonts w:ascii="Garamond" w:hAnsi="Garamond"/>
          <w:b/>
          <w:i/>
          <w:smallCaps/>
          <w:color w:val="632423" w:themeColor="accent2" w:themeShade="80"/>
          <w:sz w:val="22"/>
          <w:szCs w:val="22"/>
        </w:rPr>
      </w:pPr>
      <w:r w:rsidRPr="00FB0F21">
        <w:rPr>
          <w:rFonts w:ascii="Garamond" w:hAnsi="Garamond"/>
          <w:b/>
          <w:smallCaps/>
          <w:color w:val="632423"/>
          <w:sz w:val="22"/>
          <w:szCs w:val="22"/>
        </w:rPr>
        <w:t>12h30-12h55 :</w:t>
      </w:r>
      <w:r w:rsidRPr="00FB0F21">
        <w:rPr>
          <w:rFonts w:ascii="Garamond" w:hAnsi="Garamond"/>
          <w:b/>
          <w:color w:val="632423" w:themeColor="accent2" w:themeShade="80"/>
          <w:sz w:val="22"/>
          <w:szCs w:val="22"/>
        </w:rPr>
        <w:t xml:space="preserve"> </w:t>
      </w:r>
      <w:r w:rsidRPr="00FB0F21">
        <w:rPr>
          <w:rFonts w:ascii="Garamond" w:hAnsi="Garamond"/>
          <w:color w:val="0F243E" w:themeColor="text2" w:themeShade="80"/>
          <w:sz w:val="22"/>
          <w:szCs w:val="22"/>
        </w:rPr>
        <w:t xml:space="preserve">Le mausolée de </w:t>
      </w:r>
      <w:proofErr w:type="spellStart"/>
      <w:r w:rsidRPr="00FB0F21">
        <w:rPr>
          <w:rFonts w:ascii="Garamond" w:hAnsi="Garamond"/>
          <w:color w:val="0F243E" w:themeColor="text2" w:themeShade="80"/>
          <w:sz w:val="22"/>
          <w:szCs w:val="22"/>
        </w:rPr>
        <w:t>Jaunay</w:t>
      </w:r>
      <w:proofErr w:type="spellEnd"/>
      <w:r w:rsidRPr="00FB0F21">
        <w:rPr>
          <w:rFonts w:ascii="Garamond" w:hAnsi="Garamond"/>
          <w:color w:val="0F243E" w:themeColor="text2" w:themeShade="80"/>
          <w:sz w:val="22"/>
          <w:szCs w:val="22"/>
        </w:rPr>
        <w:t>-Clan (Vienne) : protocole d’étude de sépultures en milieu clos</w:t>
      </w:r>
      <w:r w:rsidRPr="00FB0F21">
        <w:rPr>
          <w:rFonts w:ascii="Garamond" w:hAnsi="Garamond"/>
          <w:i/>
          <w:color w:val="0F243E" w:themeColor="text2" w:themeShade="80"/>
          <w:sz w:val="22"/>
          <w:szCs w:val="22"/>
        </w:rPr>
        <w:t xml:space="preserve"> </w:t>
      </w:r>
      <w:r w:rsidRPr="00FB0F21">
        <w:rPr>
          <w:rFonts w:ascii="Garamond" w:hAnsi="Garamond"/>
          <w:i/>
          <w:color w:val="632423" w:themeColor="accent2" w:themeShade="80"/>
          <w:sz w:val="22"/>
          <w:szCs w:val="22"/>
        </w:rPr>
        <w:t xml:space="preserve">par </w:t>
      </w:r>
      <w:r w:rsidRPr="00FB0F21">
        <w:rPr>
          <w:rFonts w:ascii="Garamond" w:hAnsi="Garamond"/>
          <w:b/>
          <w:i/>
          <w:color w:val="632423" w:themeColor="accent2" w:themeShade="80"/>
          <w:sz w:val="22"/>
          <w:szCs w:val="22"/>
        </w:rPr>
        <w:t>Maxence</w:t>
      </w:r>
      <w:r w:rsidRPr="00FB0F21">
        <w:rPr>
          <w:rFonts w:ascii="Garamond" w:hAnsi="Garamond"/>
          <w:i/>
          <w:color w:val="632423" w:themeColor="accent2" w:themeShade="80"/>
          <w:sz w:val="22"/>
          <w:szCs w:val="22"/>
        </w:rPr>
        <w:t xml:space="preserve"> </w:t>
      </w:r>
      <w:r w:rsidRPr="00FB0F21">
        <w:rPr>
          <w:rFonts w:ascii="Garamond" w:hAnsi="Garamond"/>
          <w:b/>
          <w:i/>
          <w:color w:val="632423" w:themeColor="accent2" w:themeShade="80"/>
          <w:sz w:val="22"/>
          <w:szCs w:val="22"/>
        </w:rPr>
        <w:t>SEGARD</w:t>
      </w:r>
      <w:r w:rsidRPr="00FB0F21">
        <w:rPr>
          <w:rFonts w:ascii="Garamond" w:hAnsi="Garamond"/>
          <w:i/>
          <w:color w:val="632423" w:themeColor="accent2" w:themeShade="80"/>
          <w:sz w:val="22"/>
          <w:szCs w:val="22"/>
        </w:rPr>
        <w:t xml:space="preserve"> (</w:t>
      </w:r>
      <w:proofErr w:type="spellStart"/>
      <w:r w:rsidRPr="00FB0F21">
        <w:rPr>
          <w:rFonts w:ascii="Garamond" w:hAnsi="Garamond"/>
          <w:i/>
          <w:color w:val="632423" w:themeColor="accent2" w:themeShade="80"/>
          <w:sz w:val="22"/>
          <w:szCs w:val="22"/>
        </w:rPr>
        <w:t>Archeodunum</w:t>
      </w:r>
      <w:proofErr w:type="spellEnd"/>
      <w:r w:rsidRPr="00FB0F21">
        <w:rPr>
          <w:rFonts w:ascii="Garamond" w:hAnsi="Garamond"/>
          <w:i/>
          <w:color w:val="632423" w:themeColor="accent2" w:themeShade="80"/>
          <w:sz w:val="22"/>
          <w:szCs w:val="22"/>
        </w:rPr>
        <w:t>) et collaborateurs.</w:t>
      </w:r>
    </w:p>
    <w:p w:rsidR="00FB0F21" w:rsidRPr="00FB0F21" w:rsidRDefault="00FB0F21" w:rsidP="00FB0F21">
      <w:pPr>
        <w:spacing w:before="120" w:after="120"/>
        <w:rPr>
          <w:rFonts w:ascii="Garamond" w:hAnsi="Garamond"/>
          <w:b/>
          <w:smallCaps/>
          <w:color w:val="632423"/>
          <w:sz w:val="22"/>
          <w:szCs w:val="22"/>
        </w:rPr>
      </w:pPr>
    </w:p>
    <w:p w:rsidR="00FB0F21" w:rsidRPr="00FB0F21" w:rsidRDefault="00FB0F21" w:rsidP="00FB0F21">
      <w:pPr>
        <w:spacing w:before="120" w:after="120"/>
        <w:ind w:left="1701" w:hanging="1701"/>
        <w:rPr>
          <w:rFonts w:ascii="Garamond" w:hAnsi="Garamond"/>
          <w:b/>
          <w:color w:val="632423"/>
          <w:sz w:val="22"/>
          <w:szCs w:val="22"/>
        </w:rPr>
      </w:pPr>
      <w:r w:rsidRPr="00FB0F21">
        <w:rPr>
          <w:rFonts w:ascii="Garamond" w:hAnsi="Garamond"/>
          <w:b/>
          <w:smallCaps/>
          <w:color w:val="632423"/>
          <w:sz w:val="22"/>
          <w:szCs w:val="22"/>
        </w:rPr>
        <w:t>1</w:t>
      </w:r>
      <w:r w:rsidR="00F80959">
        <w:rPr>
          <w:rFonts w:ascii="Garamond" w:hAnsi="Garamond"/>
          <w:b/>
          <w:smallCaps/>
          <w:color w:val="632423"/>
          <w:sz w:val="22"/>
          <w:szCs w:val="22"/>
        </w:rPr>
        <w:t>2h55-13h15</w:t>
      </w:r>
      <w:r w:rsidRPr="00FB0F21">
        <w:rPr>
          <w:rFonts w:ascii="Garamond" w:hAnsi="Garamond"/>
          <w:b/>
          <w:smallCaps/>
          <w:color w:val="632423"/>
          <w:sz w:val="22"/>
          <w:szCs w:val="22"/>
        </w:rPr>
        <w:t xml:space="preserve"> : Discussions et conclusions </w:t>
      </w:r>
      <w:r w:rsidRPr="00FB0F21">
        <w:rPr>
          <w:rFonts w:ascii="Garamond" w:hAnsi="Garamond"/>
          <w:b/>
          <w:color w:val="632423"/>
          <w:sz w:val="22"/>
          <w:szCs w:val="22"/>
        </w:rPr>
        <w:t>animées par P</w:t>
      </w:r>
      <w:r w:rsidR="00F80959">
        <w:rPr>
          <w:rFonts w:ascii="Garamond" w:hAnsi="Garamond"/>
          <w:b/>
          <w:color w:val="632423"/>
          <w:sz w:val="22"/>
          <w:szCs w:val="22"/>
        </w:rPr>
        <w:t>hilippe</w:t>
      </w:r>
      <w:r w:rsidRPr="00FB0F21">
        <w:rPr>
          <w:rFonts w:ascii="Garamond" w:hAnsi="Garamond"/>
          <w:b/>
          <w:color w:val="632423"/>
          <w:sz w:val="22"/>
          <w:szCs w:val="22"/>
        </w:rPr>
        <w:t xml:space="preserve"> MARINVAL </w:t>
      </w:r>
      <w:r w:rsidRPr="00FB0F21">
        <w:rPr>
          <w:rFonts w:ascii="Garamond" w:hAnsi="Garamond"/>
          <w:color w:val="632423"/>
          <w:sz w:val="22"/>
          <w:szCs w:val="22"/>
        </w:rPr>
        <w:t>(</w:t>
      </w:r>
      <w:r w:rsidRPr="00FB0F21">
        <w:rPr>
          <w:rFonts w:ascii="Garamond" w:hAnsi="Garamond"/>
          <w:color w:val="632423" w:themeColor="accent2" w:themeShade="80"/>
          <w:sz w:val="22"/>
          <w:szCs w:val="22"/>
        </w:rPr>
        <w:t>CNRS/UMR 5140).</w:t>
      </w:r>
    </w:p>
    <w:p w:rsidR="00FB0F21" w:rsidRPr="00FB0F21" w:rsidRDefault="00FB0F21" w:rsidP="00FB0F21">
      <w:pPr>
        <w:spacing w:before="120" w:after="120"/>
        <w:rPr>
          <w:rFonts w:ascii="Garamond" w:hAnsi="Garamond"/>
          <w:b/>
          <w:color w:val="632423" w:themeColor="accent2" w:themeShade="80"/>
          <w:sz w:val="22"/>
          <w:szCs w:val="22"/>
        </w:rPr>
      </w:pPr>
    </w:p>
    <w:p w:rsidR="00FB0F21" w:rsidRPr="00FB0F21" w:rsidRDefault="00F80959" w:rsidP="00FB0F21">
      <w:pPr>
        <w:spacing w:before="120" w:after="120"/>
        <w:rPr>
          <w:rFonts w:ascii="Garamond" w:hAnsi="Garamond"/>
          <w:b/>
          <w:smallCaps/>
          <w:color w:val="632423"/>
          <w:sz w:val="22"/>
          <w:szCs w:val="22"/>
        </w:rPr>
      </w:pPr>
      <w:r w:rsidRPr="00697C47">
        <w:rPr>
          <w:rFonts w:ascii="Garamond" w:hAnsi="Garamond"/>
          <w:b/>
          <w:smallCaps/>
          <w:color w:val="632423"/>
          <w:sz w:val="22"/>
          <w:szCs w:val="22"/>
        </w:rPr>
        <w:t>13h15-14h45</w:t>
      </w:r>
      <w:r w:rsidR="00FB0F21" w:rsidRPr="00697C47">
        <w:rPr>
          <w:rFonts w:ascii="Garamond" w:hAnsi="Garamond"/>
          <w:b/>
          <w:smallCaps/>
          <w:color w:val="632423"/>
          <w:sz w:val="22"/>
          <w:szCs w:val="22"/>
        </w:rPr>
        <w:t xml:space="preserve"> : </w:t>
      </w:r>
      <w:r w:rsidR="00697C47" w:rsidRPr="00697C47">
        <w:rPr>
          <w:rFonts w:ascii="Garamond" w:hAnsi="Garamond"/>
          <w:b/>
          <w:smallCaps/>
          <w:color w:val="632423"/>
          <w:sz w:val="22"/>
          <w:szCs w:val="22"/>
        </w:rPr>
        <w:t>Pause déjeuner </w:t>
      </w:r>
    </w:p>
    <w:p w:rsidR="00185EC7" w:rsidRDefault="00185EC7" w:rsidP="00FB0F21">
      <w:pPr>
        <w:spacing w:line="276" w:lineRule="auto"/>
        <w:jc w:val="center"/>
        <w:rPr>
          <w:rFonts w:ascii="Garamond" w:hAnsi="Garamond"/>
          <w:b/>
          <w:smallCaps/>
          <w:color w:val="632423"/>
          <w:sz w:val="28"/>
          <w:szCs w:val="28"/>
        </w:rPr>
      </w:pPr>
    </w:p>
    <w:p w:rsidR="00FB0F21" w:rsidRPr="00FC0741" w:rsidRDefault="00FB0F21" w:rsidP="00FB0F21">
      <w:pPr>
        <w:spacing w:line="276" w:lineRule="auto"/>
        <w:jc w:val="center"/>
        <w:rPr>
          <w:rFonts w:ascii="Garamond" w:hAnsi="Garamond"/>
          <w:b/>
          <w:smallCaps/>
          <w:color w:val="632423"/>
          <w:sz w:val="28"/>
          <w:szCs w:val="28"/>
        </w:rPr>
      </w:pPr>
      <w:r w:rsidRPr="00FC0741">
        <w:rPr>
          <w:rFonts w:ascii="Garamond" w:hAnsi="Garamond"/>
          <w:b/>
          <w:smallCaps/>
          <w:color w:val="632423"/>
          <w:sz w:val="28"/>
          <w:szCs w:val="28"/>
        </w:rPr>
        <w:t>Session 2</w:t>
      </w:r>
    </w:p>
    <w:p w:rsidR="00FB0F21" w:rsidRPr="00FC0741" w:rsidRDefault="00FB0F21" w:rsidP="00FB0F21">
      <w:pPr>
        <w:spacing w:line="276" w:lineRule="auto"/>
        <w:jc w:val="center"/>
        <w:rPr>
          <w:rFonts w:ascii="Garamond" w:hAnsi="Garamond"/>
          <w:b/>
          <w:smallCaps/>
          <w:color w:val="002060"/>
          <w:sz w:val="28"/>
          <w:szCs w:val="28"/>
        </w:rPr>
      </w:pPr>
      <w:r w:rsidRPr="00FC0741">
        <w:rPr>
          <w:rFonts w:ascii="Garamond" w:hAnsi="Garamond"/>
          <w:b/>
          <w:smallCaps/>
          <w:color w:val="002060"/>
          <w:sz w:val="28"/>
          <w:szCs w:val="28"/>
        </w:rPr>
        <w:t>« L’étude des crémations : nouvelles approches »</w:t>
      </w:r>
    </w:p>
    <w:p w:rsidR="00811ADA" w:rsidRDefault="00811ADA" w:rsidP="00811ADA">
      <w:pPr>
        <w:spacing w:line="276" w:lineRule="auto"/>
        <w:ind w:left="1418" w:hanging="1418"/>
        <w:jc w:val="center"/>
        <w:rPr>
          <w:rFonts w:ascii="Garamond" w:hAnsi="Garamond"/>
          <w:color w:val="632423" w:themeColor="accent2" w:themeShade="80"/>
          <w:sz w:val="22"/>
          <w:szCs w:val="22"/>
        </w:rPr>
      </w:pPr>
      <w:r>
        <w:rPr>
          <w:rFonts w:ascii="Garamond" w:hAnsi="Garamond"/>
          <w:b/>
          <w:color w:val="632423" w:themeColor="accent2" w:themeShade="80"/>
          <w:sz w:val="22"/>
          <w:szCs w:val="22"/>
        </w:rPr>
        <w:t>Modérateurs</w:t>
      </w:r>
      <w:r w:rsidRPr="00F80959">
        <w:rPr>
          <w:rFonts w:ascii="Garamond" w:hAnsi="Garamond"/>
          <w:b/>
          <w:color w:val="632423" w:themeColor="accent2" w:themeShade="80"/>
          <w:sz w:val="22"/>
          <w:szCs w:val="22"/>
        </w:rPr>
        <w:t xml:space="preserve"> : </w:t>
      </w:r>
      <w:r>
        <w:rPr>
          <w:rFonts w:ascii="Garamond" w:hAnsi="Garamond"/>
          <w:b/>
          <w:color w:val="632423" w:themeColor="accent2" w:themeShade="80"/>
          <w:sz w:val="22"/>
          <w:szCs w:val="22"/>
        </w:rPr>
        <w:t xml:space="preserve">Solenn de Larminat </w:t>
      </w:r>
      <w:r w:rsidRPr="00F80959">
        <w:rPr>
          <w:rFonts w:ascii="Garamond" w:hAnsi="Garamond"/>
          <w:color w:val="632423" w:themeColor="accent2" w:themeShade="80"/>
          <w:sz w:val="22"/>
          <w:szCs w:val="22"/>
        </w:rPr>
        <w:t>(</w:t>
      </w:r>
      <w:r>
        <w:rPr>
          <w:rFonts w:ascii="Garamond" w:hAnsi="Garamond"/>
          <w:color w:val="632423" w:themeColor="accent2" w:themeShade="80"/>
          <w:sz w:val="22"/>
          <w:szCs w:val="22"/>
        </w:rPr>
        <w:t>Université Paris-Sorbonne/UMR 8167 Orient et Méditerranée</w:t>
      </w:r>
      <w:r w:rsidRPr="00F80959">
        <w:rPr>
          <w:rFonts w:ascii="Garamond" w:hAnsi="Garamond"/>
          <w:color w:val="632423" w:themeColor="accent2" w:themeShade="80"/>
          <w:sz w:val="22"/>
          <w:szCs w:val="22"/>
        </w:rPr>
        <w:t>)</w:t>
      </w:r>
      <w:r>
        <w:rPr>
          <w:rFonts w:ascii="Garamond" w:hAnsi="Garamond"/>
          <w:color w:val="632423" w:themeColor="accent2" w:themeShade="80"/>
          <w:sz w:val="22"/>
          <w:szCs w:val="22"/>
        </w:rPr>
        <w:t xml:space="preserve"> </w:t>
      </w:r>
    </w:p>
    <w:p w:rsidR="00811ADA" w:rsidRPr="00F80959" w:rsidRDefault="00811ADA" w:rsidP="00811ADA">
      <w:pPr>
        <w:spacing w:line="276" w:lineRule="auto"/>
        <w:ind w:left="1418" w:hanging="1418"/>
        <w:jc w:val="center"/>
        <w:rPr>
          <w:rFonts w:ascii="Garamond" w:hAnsi="Garamond"/>
          <w:b/>
          <w:color w:val="632423" w:themeColor="accent2" w:themeShade="80"/>
          <w:sz w:val="22"/>
          <w:szCs w:val="22"/>
        </w:rPr>
      </w:pPr>
      <w:proofErr w:type="gramStart"/>
      <w:r>
        <w:rPr>
          <w:rFonts w:ascii="Garamond" w:hAnsi="Garamond"/>
          <w:color w:val="632423" w:themeColor="accent2" w:themeShade="80"/>
          <w:sz w:val="22"/>
          <w:szCs w:val="22"/>
        </w:rPr>
        <w:t>et</w:t>
      </w:r>
      <w:proofErr w:type="gramEnd"/>
      <w:r>
        <w:rPr>
          <w:rFonts w:ascii="Garamond" w:hAnsi="Garamond"/>
          <w:color w:val="632423" w:themeColor="accent2" w:themeShade="80"/>
          <w:sz w:val="22"/>
          <w:szCs w:val="22"/>
        </w:rPr>
        <w:t xml:space="preserve"> </w:t>
      </w:r>
      <w:r w:rsidRPr="00F80959">
        <w:rPr>
          <w:rFonts w:ascii="Garamond" w:hAnsi="Garamond"/>
          <w:b/>
          <w:color w:val="632423" w:themeColor="accent2" w:themeShade="80"/>
          <w:sz w:val="22"/>
          <w:szCs w:val="22"/>
        </w:rPr>
        <w:t xml:space="preserve">Isabelle LEGOFF </w:t>
      </w:r>
      <w:r w:rsidRPr="00F80959">
        <w:rPr>
          <w:rFonts w:ascii="Garamond" w:hAnsi="Garamond"/>
          <w:smallCaps/>
          <w:color w:val="632423"/>
          <w:sz w:val="22"/>
          <w:szCs w:val="22"/>
        </w:rPr>
        <w:t>(</w:t>
      </w:r>
      <w:r w:rsidRPr="00F80959">
        <w:rPr>
          <w:rFonts w:ascii="Garamond" w:hAnsi="Garamond"/>
          <w:color w:val="632423" w:themeColor="accent2" w:themeShade="80"/>
          <w:sz w:val="22"/>
          <w:szCs w:val="22"/>
        </w:rPr>
        <w:t>INRAP/UMR 7041</w:t>
      </w:r>
      <w:r>
        <w:rPr>
          <w:rFonts w:ascii="Garamond" w:hAnsi="Garamond"/>
          <w:color w:val="632423" w:themeColor="accent2" w:themeShade="80"/>
          <w:sz w:val="22"/>
          <w:szCs w:val="22"/>
        </w:rPr>
        <w:t xml:space="preserve"> ArScAn</w:t>
      </w:r>
      <w:r w:rsidRPr="00F80959">
        <w:rPr>
          <w:rFonts w:ascii="Garamond" w:hAnsi="Garamond"/>
          <w:color w:val="632423" w:themeColor="accent2" w:themeShade="80"/>
          <w:sz w:val="22"/>
          <w:szCs w:val="22"/>
        </w:rPr>
        <w:t>)</w:t>
      </w:r>
    </w:p>
    <w:p w:rsidR="00FB0F21" w:rsidRPr="00F80959" w:rsidRDefault="00FB0F21" w:rsidP="00FB0F21">
      <w:pPr>
        <w:spacing w:line="276" w:lineRule="auto"/>
        <w:rPr>
          <w:rFonts w:ascii="Garamond" w:hAnsi="Garamond"/>
          <w:b/>
          <w:smallCaps/>
          <w:color w:val="632423"/>
          <w:sz w:val="22"/>
          <w:szCs w:val="22"/>
        </w:rPr>
      </w:pPr>
    </w:p>
    <w:p w:rsidR="00F80959" w:rsidRPr="00F80959" w:rsidRDefault="00F80959" w:rsidP="00F80959">
      <w:pPr>
        <w:spacing w:line="276" w:lineRule="auto"/>
        <w:rPr>
          <w:rFonts w:ascii="Garamond" w:hAnsi="Garamond"/>
          <w:color w:val="632423" w:themeColor="accent2" w:themeShade="80"/>
          <w:sz w:val="22"/>
          <w:szCs w:val="22"/>
        </w:rPr>
      </w:pPr>
      <w:r w:rsidRPr="00F80959">
        <w:rPr>
          <w:rFonts w:ascii="Garamond" w:hAnsi="Garamond"/>
          <w:b/>
          <w:smallCaps/>
          <w:color w:val="632423"/>
          <w:sz w:val="22"/>
          <w:szCs w:val="22"/>
        </w:rPr>
        <w:t>14h45-14h55 :</w:t>
      </w:r>
      <w:r w:rsidRPr="00F80959">
        <w:rPr>
          <w:rFonts w:ascii="Garamond" w:hAnsi="Garamond"/>
          <w:b/>
          <w:smallCaps/>
          <w:color w:val="632423"/>
          <w:sz w:val="22"/>
          <w:szCs w:val="22"/>
        </w:rPr>
        <w:tab/>
        <w:t xml:space="preserve">Introduction par Isabelle LEGOFF </w:t>
      </w:r>
      <w:r w:rsidRPr="00F80959">
        <w:rPr>
          <w:rFonts w:ascii="Garamond" w:hAnsi="Garamond"/>
          <w:smallCaps/>
          <w:color w:val="632423" w:themeColor="accent2" w:themeShade="80"/>
          <w:sz w:val="22"/>
          <w:szCs w:val="22"/>
        </w:rPr>
        <w:t>(</w:t>
      </w:r>
      <w:r w:rsidRPr="00F80959">
        <w:rPr>
          <w:rFonts w:ascii="Garamond" w:hAnsi="Garamond"/>
          <w:color w:val="632423" w:themeColor="accent2" w:themeShade="80"/>
          <w:sz w:val="22"/>
          <w:szCs w:val="22"/>
        </w:rPr>
        <w:t>INRAP/UMR 7041)</w:t>
      </w:r>
    </w:p>
    <w:p w:rsidR="00F80959" w:rsidRPr="00F80959" w:rsidRDefault="00F80959" w:rsidP="00F80959">
      <w:pPr>
        <w:spacing w:line="276" w:lineRule="auto"/>
        <w:rPr>
          <w:rFonts w:ascii="Garamond" w:hAnsi="Garamond"/>
          <w:b/>
          <w:color w:val="632423" w:themeColor="accent2" w:themeShade="80"/>
          <w:sz w:val="22"/>
          <w:szCs w:val="22"/>
        </w:rPr>
      </w:pPr>
    </w:p>
    <w:p w:rsidR="00F80959" w:rsidRPr="009A0C4E" w:rsidRDefault="00F80959" w:rsidP="00F80959">
      <w:pPr>
        <w:spacing w:line="276" w:lineRule="auto"/>
        <w:ind w:left="1701" w:hanging="1701"/>
        <w:jc w:val="both"/>
        <w:rPr>
          <w:rFonts w:ascii="Garamond" w:hAnsi="Garamond"/>
          <w:smallCaps/>
          <w:color w:val="632423"/>
          <w:sz w:val="22"/>
          <w:szCs w:val="22"/>
        </w:rPr>
      </w:pPr>
      <w:r w:rsidRPr="00F80959">
        <w:rPr>
          <w:rFonts w:ascii="Garamond" w:hAnsi="Garamond"/>
          <w:b/>
          <w:color w:val="632423" w:themeColor="accent2" w:themeShade="80"/>
          <w:sz w:val="22"/>
          <w:szCs w:val="22"/>
        </w:rPr>
        <w:lastRenderedPageBreak/>
        <w:t>1</w:t>
      </w:r>
      <w:r w:rsidR="00140DD4">
        <w:rPr>
          <w:rFonts w:ascii="Garamond" w:hAnsi="Garamond"/>
          <w:b/>
          <w:smallCaps/>
          <w:color w:val="632423"/>
          <w:sz w:val="22"/>
          <w:szCs w:val="22"/>
        </w:rPr>
        <w:t>4h55-15</w:t>
      </w:r>
      <w:r w:rsidRPr="00F80959">
        <w:rPr>
          <w:rFonts w:ascii="Garamond" w:hAnsi="Garamond"/>
          <w:b/>
          <w:smallCaps/>
          <w:color w:val="632423"/>
          <w:sz w:val="22"/>
          <w:szCs w:val="22"/>
        </w:rPr>
        <w:t xml:space="preserve">h20 : </w:t>
      </w:r>
      <w:r w:rsidR="00280DAD" w:rsidRPr="00FB0F21">
        <w:rPr>
          <w:rFonts w:ascii="Garamond" w:hAnsi="Garamond"/>
          <w:color w:val="0F243E" w:themeColor="text2" w:themeShade="80"/>
          <w:sz w:val="22"/>
          <w:szCs w:val="22"/>
        </w:rPr>
        <w:t xml:space="preserve">Variabilité et complexité des pratiques liées à la crémation en contexte rural en Gaule narbonnaise : la nécropole domaniale de </w:t>
      </w:r>
      <w:proofErr w:type="spellStart"/>
      <w:r w:rsidR="00280DAD" w:rsidRPr="00FB0F21">
        <w:rPr>
          <w:rFonts w:ascii="Garamond" w:hAnsi="Garamond"/>
          <w:color w:val="0F243E" w:themeColor="text2" w:themeShade="80"/>
          <w:sz w:val="22"/>
          <w:szCs w:val="22"/>
        </w:rPr>
        <w:t>Richeaume</w:t>
      </w:r>
      <w:proofErr w:type="spellEnd"/>
      <w:r w:rsidR="00280DAD" w:rsidRPr="00FB0F21">
        <w:rPr>
          <w:rFonts w:ascii="Garamond" w:hAnsi="Garamond"/>
          <w:color w:val="0F243E" w:themeColor="text2" w:themeShade="80"/>
          <w:sz w:val="22"/>
          <w:szCs w:val="22"/>
        </w:rPr>
        <w:t xml:space="preserve"> XIII (</w:t>
      </w:r>
      <w:proofErr w:type="spellStart"/>
      <w:r w:rsidR="00280DAD" w:rsidRPr="00FB0F21">
        <w:rPr>
          <w:rFonts w:ascii="Garamond" w:hAnsi="Garamond"/>
          <w:color w:val="0F243E" w:themeColor="text2" w:themeShade="80"/>
          <w:sz w:val="22"/>
          <w:szCs w:val="22"/>
        </w:rPr>
        <w:t>Puyloubier</w:t>
      </w:r>
      <w:proofErr w:type="spellEnd"/>
      <w:r w:rsidR="00280DAD" w:rsidRPr="00FB0F21">
        <w:rPr>
          <w:rFonts w:ascii="Garamond" w:hAnsi="Garamond"/>
          <w:color w:val="0F243E" w:themeColor="text2" w:themeShade="80"/>
          <w:sz w:val="22"/>
          <w:szCs w:val="22"/>
        </w:rPr>
        <w:t xml:space="preserve">, Bouches-du-Rhône) </w:t>
      </w:r>
      <w:r w:rsidR="00280DAD" w:rsidRPr="00FB0F21">
        <w:rPr>
          <w:rFonts w:ascii="Garamond" w:hAnsi="Garamond"/>
          <w:i/>
          <w:color w:val="0F243E" w:themeColor="text2" w:themeShade="80"/>
          <w:sz w:val="22"/>
          <w:szCs w:val="22"/>
        </w:rPr>
        <w:t xml:space="preserve">par </w:t>
      </w:r>
      <w:r w:rsidR="00280DAD" w:rsidRPr="00FB0F21">
        <w:rPr>
          <w:rFonts w:ascii="Garamond" w:hAnsi="Garamond"/>
          <w:b/>
          <w:i/>
          <w:color w:val="632423" w:themeColor="accent2" w:themeShade="80"/>
          <w:sz w:val="22"/>
          <w:szCs w:val="22"/>
        </w:rPr>
        <w:t>Gaëlle GRANIER</w:t>
      </w:r>
      <w:r w:rsidR="00280DAD" w:rsidRPr="00FB0F21">
        <w:rPr>
          <w:rFonts w:ascii="Garamond" w:hAnsi="Garamond"/>
          <w:i/>
          <w:color w:val="632423" w:themeColor="accent2" w:themeShade="80"/>
          <w:sz w:val="22"/>
          <w:szCs w:val="22"/>
        </w:rPr>
        <w:t xml:space="preserve"> (UMR 7268 ADES/UMR 7299 CCJ), </w:t>
      </w:r>
      <w:r w:rsidR="00280DAD" w:rsidRPr="00FB0F21">
        <w:rPr>
          <w:rFonts w:ascii="Garamond" w:hAnsi="Garamond"/>
          <w:b/>
          <w:i/>
          <w:color w:val="632423" w:themeColor="accent2" w:themeShade="80"/>
          <w:sz w:val="22"/>
          <w:szCs w:val="22"/>
        </w:rPr>
        <w:t>Carine</w:t>
      </w:r>
      <w:r w:rsidR="00280DAD" w:rsidRPr="00FB0F21">
        <w:rPr>
          <w:rFonts w:ascii="Garamond" w:hAnsi="Garamond"/>
          <w:i/>
          <w:color w:val="632423" w:themeColor="accent2" w:themeShade="80"/>
          <w:sz w:val="22"/>
          <w:szCs w:val="22"/>
        </w:rPr>
        <w:t xml:space="preserve"> </w:t>
      </w:r>
      <w:r w:rsidR="00280DAD" w:rsidRPr="00FB0F21">
        <w:rPr>
          <w:rFonts w:ascii="Garamond" w:hAnsi="Garamond"/>
          <w:b/>
          <w:i/>
          <w:color w:val="632423" w:themeColor="accent2" w:themeShade="80"/>
          <w:sz w:val="22"/>
          <w:szCs w:val="22"/>
        </w:rPr>
        <w:t>CENZON-SALVAYRE</w:t>
      </w:r>
      <w:r w:rsidR="00280DAD" w:rsidRPr="00FB0F21">
        <w:rPr>
          <w:rFonts w:ascii="Garamond" w:hAnsi="Garamond"/>
          <w:i/>
          <w:color w:val="632423" w:themeColor="accent2" w:themeShade="80"/>
          <w:sz w:val="22"/>
          <w:szCs w:val="22"/>
        </w:rPr>
        <w:t xml:space="preserve"> (UMR 6566 CREAAH/UMR 7299 CCJ), </w:t>
      </w:r>
      <w:r w:rsidR="00280DAD" w:rsidRPr="00FB0F21">
        <w:rPr>
          <w:rFonts w:ascii="Garamond" w:hAnsi="Garamond"/>
          <w:b/>
          <w:i/>
          <w:color w:val="632423" w:themeColor="accent2" w:themeShade="80"/>
          <w:sz w:val="22"/>
          <w:szCs w:val="22"/>
        </w:rPr>
        <w:t>Alexia LATTARD</w:t>
      </w:r>
      <w:r w:rsidR="00280DAD" w:rsidRPr="00FB0F21">
        <w:rPr>
          <w:rFonts w:ascii="Garamond" w:hAnsi="Garamond"/>
          <w:i/>
          <w:color w:val="632423" w:themeColor="accent2" w:themeShade="80"/>
          <w:sz w:val="22"/>
          <w:szCs w:val="22"/>
        </w:rPr>
        <w:t xml:space="preserve"> (UMR 7299 CCJ), </w:t>
      </w:r>
      <w:r w:rsidR="00280DAD" w:rsidRPr="00FB0F21">
        <w:rPr>
          <w:rFonts w:ascii="Garamond" w:hAnsi="Garamond"/>
          <w:b/>
          <w:i/>
          <w:color w:val="632423" w:themeColor="accent2" w:themeShade="80"/>
          <w:sz w:val="22"/>
          <w:szCs w:val="22"/>
        </w:rPr>
        <w:t>Titien BARTETTE</w:t>
      </w:r>
      <w:r w:rsidR="00280DAD" w:rsidRPr="00FB0F21">
        <w:rPr>
          <w:rFonts w:ascii="Garamond" w:hAnsi="Garamond"/>
          <w:i/>
          <w:color w:val="632423" w:themeColor="accent2" w:themeShade="80"/>
          <w:sz w:val="22"/>
          <w:szCs w:val="22"/>
        </w:rPr>
        <w:t xml:space="preserve"> (USR 3155 IRAA), </w:t>
      </w:r>
      <w:r w:rsidR="00280DAD" w:rsidRPr="00FB0F21">
        <w:rPr>
          <w:rFonts w:ascii="Garamond" w:hAnsi="Garamond"/>
          <w:b/>
          <w:i/>
          <w:color w:val="632423" w:themeColor="accent2" w:themeShade="80"/>
          <w:sz w:val="22"/>
          <w:szCs w:val="22"/>
        </w:rPr>
        <w:t>Florence MOCCI</w:t>
      </w:r>
      <w:r w:rsidR="00280DAD" w:rsidRPr="00FB0F21">
        <w:rPr>
          <w:rFonts w:ascii="Garamond" w:hAnsi="Garamond"/>
          <w:i/>
          <w:color w:val="632423" w:themeColor="accent2" w:themeShade="80"/>
          <w:sz w:val="22"/>
          <w:szCs w:val="22"/>
        </w:rPr>
        <w:t xml:space="preserve"> (UMR 7299 CCJ), avec la collaboration de </w:t>
      </w:r>
      <w:r w:rsidR="00280DAD" w:rsidRPr="00FB0F21">
        <w:rPr>
          <w:rFonts w:ascii="Garamond" w:hAnsi="Garamond"/>
          <w:b/>
          <w:i/>
          <w:color w:val="632423" w:themeColor="accent2" w:themeShade="80"/>
          <w:sz w:val="22"/>
          <w:szCs w:val="22"/>
        </w:rPr>
        <w:t>Vincent DUMAS</w:t>
      </w:r>
      <w:r w:rsidR="00280DAD" w:rsidRPr="00FB0F21">
        <w:rPr>
          <w:rFonts w:ascii="Garamond" w:hAnsi="Garamond"/>
          <w:i/>
          <w:color w:val="632423" w:themeColor="accent2" w:themeShade="80"/>
          <w:sz w:val="22"/>
          <w:szCs w:val="22"/>
        </w:rPr>
        <w:t xml:space="preserve"> (UMR 7299 CCJ</w:t>
      </w:r>
      <w:r w:rsidR="00280DAD" w:rsidRPr="00811ADA">
        <w:rPr>
          <w:rFonts w:ascii="Garamond" w:hAnsi="Garamond"/>
          <w:i/>
          <w:color w:val="632423" w:themeColor="accent2" w:themeShade="80"/>
          <w:sz w:val="22"/>
          <w:szCs w:val="22"/>
        </w:rPr>
        <w:t xml:space="preserve">), </w:t>
      </w:r>
      <w:r w:rsidR="00280DAD" w:rsidRPr="00811ADA">
        <w:rPr>
          <w:rFonts w:ascii="Garamond" w:hAnsi="Garamond"/>
          <w:b/>
          <w:i/>
          <w:color w:val="632423" w:themeColor="accent2" w:themeShade="80"/>
          <w:sz w:val="22"/>
          <w:szCs w:val="22"/>
        </w:rPr>
        <w:t>Aura FOSSATI</w:t>
      </w:r>
      <w:r w:rsidR="00280DAD" w:rsidRPr="00811ADA">
        <w:rPr>
          <w:rFonts w:ascii="Garamond" w:hAnsi="Garamond"/>
          <w:i/>
          <w:color w:val="632423" w:themeColor="accent2" w:themeShade="80"/>
          <w:sz w:val="22"/>
          <w:szCs w:val="22"/>
        </w:rPr>
        <w:t>,</w:t>
      </w:r>
      <w:r w:rsidR="00280DAD" w:rsidRPr="00FB0F21">
        <w:rPr>
          <w:rFonts w:ascii="Garamond" w:hAnsi="Garamond"/>
          <w:i/>
          <w:color w:val="632423" w:themeColor="accent2" w:themeShade="80"/>
          <w:sz w:val="22"/>
          <w:szCs w:val="22"/>
        </w:rPr>
        <w:t xml:space="preserve"> </w:t>
      </w:r>
      <w:r w:rsidR="00280DAD" w:rsidRPr="00FB0F21">
        <w:rPr>
          <w:rFonts w:ascii="Garamond" w:hAnsi="Garamond"/>
          <w:b/>
          <w:i/>
          <w:color w:val="632423" w:themeColor="accent2" w:themeShade="80"/>
          <w:sz w:val="22"/>
          <w:szCs w:val="22"/>
        </w:rPr>
        <w:t>Céline HUGUET</w:t>
      </w:r>
      <w:r w:rsidR="00280DAD" w:rsidRPr="00FB0F21">
        <w:rPr>
          <w:rFonts w:ascii="Garamond" w:hAnsi="Garamond"/>
          <w:i/>
          <w:color w:val="632423" w:themeColor="accent2" w:themeShade="80"/>
          <w:sz w:val="22"/>
          <w:szCs w:val="22"/>
        </w:rPr>
        <w:t xml:space="preserve"> (Direction Archéologie Ville d’Aix-en-Provence), </w:t>
      </w:r>
      <w:r w:rsidR="00280DAD" w:rsidRPr="00FB0F21">
        <w:rPr>
          <w:rFonts w:ascii="Garamond" w:hAnsi="Garamond"/>
          <w:b/>
          <w:i/>
          <w:color w:val="632423" w:themeColor="accent2" w:themeShade="80"/>
          <w:sz w:val="22"/>
          <w:szCs w:val="22"/>
        </w:rPr>
        <w:t>Aline LACOMBE</w:t>
      </w:r>
      <w:r w:rsidR="00280DAD" w:rsidRPr="00FB0F21">
        <w:rPr>
          <w:rFonts w:ascii="Garamond" w:hAnsi="Garamond"/>
          <w:i/>
          <w:color w:val="632423" w:themeColor="accent2" w:themeShade="80"/>
          <w:sz w:val="22"/>
          <w:szCs w:val="22"/>
        </w:rPr>
        <w:t xml:space="preserve"> (Direction Archéologie Ville d’Aix-en-Provence).</w:t>
      </w:r>
    </w:p>
    <w:p w:rsidR="00F80959" w:rsidRDefault="00140DD4" w:rsidP="0042132F">
      <w:pPr>
        <w:spacing w:line="276" w:lineRule="auto"/>
        <w:ind w:left="1701" w:hanging="1701"/>
        <w:jc w:val="both"/>
        <w:rPr>
          <w:rFonts w:ascii="Garamond" w:hAnsi="Garamond"/>
          <w:i/>
          <w:color w:val="632423" w:themeColor="accent2" w:themeShade="80"/>
          <w:sz w:val="22"/>
          <w:szCs w:val="22"/>
        </w:rPr>
      </w:pPr>
      <w:r>
        <w:rPr>
          <w:rFonts w:ascii="Garamond" w:hAnsi="Garamond"/>
          <w:b/>
          <w:smallCaps/>
          <w:color w:val="632423"/>
          <w:sz w:val="22"/>
          <w:szCs w:val="22"/>
        </w:rPr>
        <w:t>15h20-15</w:t>
      </w:r>
      <w:r w:rsidR="00F80959" w:rsidRPr="00F80959">
        <w:rPr>
          <w:rFonts w:ascii="Garamond" w:hAnsi="Garamond"/>
          <w:b/>
          <w:smallCaps/>
          <w:color w:val="632423"/>
          <w:sz w:val="22"/>
          <w:szCs w:val="22"/>
        </w:rPr>
        <w:t xml:space="preserve">h45 : </w:t>
      </w:r>
      <w:r w:rsidR="00280DAD" w:rsidRPr="00FB0F21">
        <w:rPr>
          <w:rFonts w:ascii="Garamond" w:hAnsi="Garamond"/>
          <w:color w:val="0F243E" w:themeColor="text2" w:themeShade="80"/>
          <w:sz w:val="22"/>
          <w:szCs w:val="22"/>
        </w:rPr>
        <w:t xml:space="preserve">L’apport des données </w:t>
      </w:r>
      <w:proofErr w:type="spellStart"/>
      <w:r w:rsidR="00280DAD" w:rsidRPr="00FB0F21">
        <w:rPr>
          <w:rFonts w:ascii="Garamond" w:hAnsi="Garamond"/>
          <w:color w:val="0F243E" w:themeColor="text2" w:themeShade="80"/>
          <w:sz w:val="22"/>
          <w:szCs w:val="22"/>
        </w:rPr>
        <w:t>anthracologiques</w:t>
      </w:r>
      <w:proofErr w:type="spellEnd"/>
      <w:r w:rsidR="00280DAD" w:rsidRPr="00FB0F21">
        <w:rPr>
          <w:rFonts w:ascii="Garamond" w:hAnsi="Garamond"/>
          <w:color w:val="0F243E" w:themeColor="text2" w:themeShade="80"/>
          <w:sz w:val="22"/>
          <w:szCs w:val="22"/>
        </w:rPr>
        <w:t xml:space="preserve"> dans l’interprétation des pratiques funéraires </w:t>
      </w:r>
      <w:r w:rsidR="00280DAD" w:rsidRPr="00FB0F21">
        <w:rPr>
          <w:rFonts w:ascii="Garamond" w:hAnsi="Garamond"/>
          <w:i/>
          <w:color w:val="632423" w:themeColor="accent2" w:themeShade="80"/>
          <w:sz w:val="22"/>
          <w:szCs w:val="22"/>
        </w:rPr>
        <w:t xml:space="preserve">par </w:t>
      </w:r>
      <w:r w:rsidR="00280DAD" w:rsidRPr="00FB0F21">
        <w:rPr>
          <w:rFonts w:ascii="Garamond" w:hAnsi="Garamond"/>
          <w:b/>
          <w:i/>
          <w:color w:val="632423" w:themeColor="accent2" w:themeShade="80"/>
          <w:sz w:val="22"/>
          <w:szCs w:val="22"/>
        </w:rPr>
        <w:t>Carine</w:t>
      </w:r>
      <w:r w:rsidR="00280DAD" w:rsidRPr="00FB0F21">
        <w:rPr>
          <w:rFonts w:ascii="Garamond" w:hAnsi="Garamond"/>
          <w:i/>
          <w:color w:val="632423" w:themeColor="accent2" w:themeShade="80"/>
          <w:sz w:val="22"/>
          <w:szCs w:val="22"/>
        </w:rPr>
        <w:t xml:space="preserve"> </w:t>
      </w:r>
      <w:r w:rsidR="00280DAD" w:rsidRPr="00FB0F21">
        <w:rPr>
          <w:rFonts w:ascii="Garamond" w:hAnsi="Garamond"/>
          <w:b/>
          <w:i/>
          <w:color w:val="632423" w:themeColor="accent2" w:themeShade="80"/>
          <w:sz w:val="22"/>
          <w:szCs w:val="22"/>
        </w:rPr>
        <w:t>CENZON-SALVAYRE</w:t>
      </w:r>
      <w:r w:rsidR="00280DAD" w:rsidRPr="00FB0F21">
        <w:rPr>
          <w:rFonts w:ascii="Garamond" w:hAnsi="Garamond"/>
          <w:i/>
          <w:color w:val="632423" w:themeColor="accent2" w:themeShade="80"/>
          <w:sz w:val="22"/>
          <w:szCs w:val="22"/>
        </w:rPr>
        <w:t xml:space="preserve"> (UMR 6566 CREAAH/UMR 7299 CCJ).</w:t>
      </w:r>
    </w:p>
    <w:p w:rsidR="00F80959" w:rsidRPr="00FB0F21" w:rsidRDefault="00140DD4" w:rsidP="00F80959">
      <w:pPr>
        <w:spacing w:before="120" w:after="120"/>
        <w:ind w:left="1701" w:hanging="1701"/>
        <w:jc w:val="both"/>
        <w:rPr>
          <w:rFonts w:ascii="Garamond" w:hAnsi="Garamond"/>
          <w:b/>
          <w:smallCaps/>
          <w:color w:val="632423"/>
          <w:sz w:val="22"/>
          <w:szCs w:val="22"/>
        </w:rPr>
      </w:pPr>
      <w:r>
        <w:rPr>
          <w:rFonts w:ascii="Garamond" w:hAnsi="Garamond"/>
          <w:b/>
          <w:smallCaps/>
          <w:color w:val="632423"/>
          <w:sz w:val="22"/>
          <w:szCs w:val="22"/>
        </w:rPr>
        <w:t>15h45-16</w:t>
      </w:r>
      <w:r w:rsidR="00F80959" w:rsidRPr="00F80959">
        <w:rPr>
          <w:rFonts w:ascii="Garamond" w:hAnsi="Garamond"/>
          <w:b/>
          <w:smallCaps/>
          <w:color w:val="632423"/>
          <w:sz w:val="22"/>
          <w:szCs w:val="22"/>
        </w:rPr>
        <w:t xml:space="preserve">h10 : </w:t>
      </w:r>
      <w:r w:rsidR="00F80959" w:rsidRPr="00FB0F21">
        <w:rPr>
          <w:rFonts w:ascii="Garamond" w:hAnsi="Garamond"/>
          <w:color w:val="0F243E" w:themeColor="text2" w:themeShade="80"/>
          <w:sz w:val="22"/>
          <w:szCs w:val="22"/>
        </w:rPr>
        <w:t>La quantification des esquilles dans l’étude des crémations. Comment accélérer le protocole ?</w:t>
      </w:r>
      <w:r w:rsidR="00F80959" w:rsidRPr="00FB0F21">
        <w:rPr>
          <w:rFonts w:ascii="Garamond" w:hAnsi="Garamond"/>
          <w:i/>
          <w:color w:val="0F243E" w:themeColor="text2" w:themeShade="80"/>
          <w:sz w:val="22"/>
          <w:szCs w:val="22"/>
        </w:rPr>
        <w:t xml:space="preserve"> </w:t>
      </w:r>
      <w:proofErr w:type="gramStart"/>
      <w:r w:rsidR="00F80959" w:rsidRPr="00FB0F21">
        <w:rPr>
          <w:rFonts w:ascii="Garamond" w:hAnsi="Garamond"/>
          <w:i/>
          <w:color w:val="632423" w:themeColor="accent2" w:themeShade="80"/>
          <w:sz w:val="22"/>
          <w:szCs w:val="22"/>
        </w:rPr>
        <w:t>par</w:t>
      </w:r>
      <w:proofErr w:type="gramEnd"/>
      <w:r w:rsidR="00F80959" w:rsidRPr="00FB0F21">
        <w:rPr>
          <w:rFonts w:ascii="Garamond" w:hAnsi="Garamond"/>
          <w:i/>
          <w:color w:val="632423" w:themeColor="accent2" w:themeShade="80"/>
          <w:sz w:val="22"/>
          <w:szCs w:val="22"/>
        </w:rPr>
        <w:t xml:space="preserve"> </w:t>
      </w:r>
      <w:r w:rsidR="00F80959" w:rsidRPr="00FB0F21">
        <w:rPr>
          <w:rFonts w:ascii="Garamond" w:hAnsi="Garamond"/>
          <w:b/>
          <w:i/>
          <w:color w:val="632423" w:themeColor="accent2" w:themeShade="80"/>
          <w:sz w:val="22"/>
          <w:szCs w:val="22"/>
        </w:rPr>
        <w:t>Aurélie ANDRÉ</w:t>
      </w:r>
      <w:r w:rsidR="00F80959" w:rsidRPr="00FB0F21">
        <w:rPr>
          <w:rFonts w:ascii="Garamond" w:hAnsi="Garamond"/>
          <w:i/>
          <w:color w:val="632423" w:themeColor="accent2" w:themeShade="80"/>
          <w:sz w:val="22"/>
          <w:szCs w:val="22"/>
        </w:rPr>
        <w:t xml:space="preserve"> (UMR5199 PACEA, A3P /Service archéologique de la Ville de Lyon), </w:t>
      </w:r>
      <w:r w:rsidR="00F80959" w:rsidRPr="00FB0F21">
        <w:rPr>
          <w:rFonts w:ascii="Garamond" w:hAnsi="Garamond"/>
          <w:b/>
          <w:i/>
          <w:color w:val="632423" w:themeColor="accent2" w:themeShade="80"/>
          <w:sz w:val="22"/>
          <w:szCs w:val="22"/>
        </w:rPr>
        <w:t>Frédéric SANTOS</w:t>
      </w:r>
      <w:r w:rsidR="00F80959" w:rsidRPr="00FB0F21">
        <w:rPr>
          <w:rFonts w:ascii="Garamond" w:hAnsi="Garamond"/>
          <w:i/>
          <w:color w:val="632423" w:themeColor="accent2" w:themeShade="80"/>
          <w:sz w:val="22"/>
          <w:szCs w:val="22"/>
        </w:rPr>
        <w:t xml:space="preserve"> (UMR5199 PACEA, A3P), </w:t>
      </w:r>
      <w:r w:rsidR="00F80959" w:rsidRPr="00FB0F21">
        <w:rPr>
          <w:rFonts w:ascii="Garamond" w:hAnsi="Garamond"/>
          <w:b/>
          <w:i/>
          <w:color w:val="632423" w:themeColor="accent2" w:themeShade="80"/>
          <w:sz w:val="22"/>
          <w:szCs w:val="22"/>
        </w:rPr>
        <w:t>Stéphane ROTTIER</w:t>
      </w:r>
      <w:r w:rsidR="00F80959" w:rsidRPr="00FB0F21">
        <w:rPr>
          <w:rFonts w:ascii="Garamond" w:hAnsi="Garamond"/>
          <w:i/>
          <w:color w:val="632423" w:themeColor="accent2" w:themeShade="80"/>
          <w:sz w:val="22"/>
          <w:szCs w:val="22"/>
        </w:rPr>
        <w:t xml:space="preserve"> (UMR5199 PACEA, A3P), </w:t>
      </w:r>
      <w:r w:rsidR="00F80959" w:rsidRPr="00FB0F21">
        <w:rPr>
          <w:rFonts w:ascii="Garamond" w:hAnsi="Garamond"/>
          <w:b/>
          <w:i/>
          <w:color w:val="632423" w:themeColor="accent2" w:themeShade="80"/>
          <w:sz w:val="22"/>
          <w:szCs w:val="22"/>
        </w:rPr>
        <w:t>Henri DUDAY</w:t>
      </w:r>
      <w:r w:rsidR="00F80959" w:rsidRPr="00FB0F21">
        <w:rPr>
          <w:rFonts w:ascii="Garamond" w:hAnsi="Garamond"/>
          <w:i/>
          <w:color w:val="632423" w:themeColor="accent2" w:themeShade="80"/>
          <w:sz w:val="22"/>
          <w:szCs w:val="22"/>
        </w:rPr>
        <w:t xml:space="preserve"> (UMR5199 PACEA, A3P).</w:t>
      </w:r>
    </w:p>
    <w:p w:rsidR="00F80959" w:rsidRPr="00F80959" w:rsidRDefault="00F80959" w:rsidP="00F80959">
      <w:pPr>
        <w:spacing w:line="276" w:lineRule="auto"/>
        <w:rPr>
          <w:rFonts w:ascii="Garamond" w:hAnsi="Garamond"/>
          <w:b/>
          <w:smallCaps/>
          <w:color w:val="632423"/>
          <w:sz w:val="22"/>
          <w:szCs w:val="22"/>
        </w:rPr>
      </w:pPr>
    </w:p>
    <w:p w:rsidR="00F80959" w:rsidRPr="00697C47" w:rsidRDefault="00140DD4" w:rsidP="00F80959">
      <w:pPr>
        <w:spacing w:line="276" w:lineRule="auto"/>
        <w:rPr>
          <w:rFonts w:ascii="Garamond" w:hAnsi="Garamond"/>
          <w:b/>
          <w:smallCaps/>
          <w:color w:val="632423"/>
          <w:sz w:val="22"/>
          <w:szCs w:val="22"/>
        </w:rPr>
      </w:pPr>
      <w:r w:rsidRPr="00697C47">
        <w:rPr>
          <w:rFonts w:ascii="Garamond" w:hAnsi="Garamond"/>
          <w:b/>
          <w:smallCaps/>
          <w:color w:val="632423"/>
          <w:sz w:val="22"/>
          <w:szCs w:val="22"/>
        </w:rPr>
        <w:t>16</w:t>
      </w:r>
      <w:r w:rsidR="00F80959" w:rsidRPr="00697C47">
        <w:rPr>
          <w:rFonts w:ascii="Garamond" w:hAnsi="Garamond"/>
          <w:b/>
          <w:smallCaps/>
          <w:color w:val="632423"/>
          <w:sz w:val="22"/>
          <w:szCs w:val="22"/>
        </w:rPr>
        <w:t>h1</w:t>
      </w:r>
      <w:r w:rsidRPr="00697C47">
        <w:rPr>
          <w:rFonts w:ascii="Garamond" w:hAnsi="Garamond"/>
          <w:b/>
          <w:smallCaps/>
          <w:color w:val="632423"/>
          <w:sz w:val="22"/>
          <w:szCs w:val="22"/>
        </w:rPr>
        <w:t>0-16</w:t>
      </w:r>
      <w:r w:rsidR="0083013A" w:rsidRPr="00697C47">
        <w:rPr>
          <w:rFonts w:ascii="Garamond" w:hAnsi="Garamond"/>
          <w:b/>
          <w:smallCaps/>
          <w:color w:val="632423"/>
          <w:sz w:val="22"/>
          <w:szCs w:val="22"/>
        </w:rPr>
        <w:t>h25</w:t>
      </w:r>
      <w:r w:rsidR="00F80959" w:rsidRPr="00697C47">
        <w:rPr>
          <w:rFonts w:ascii="Garamond" w:hAnsi="Garamond"/>
          <w:b/>
          <w:smallCaps/>
          <w:color w:val="632423"/>
          <w:sz w:val="22"/>
          <w:szCs w:val="22"/>
        </w:rPr>
        <w:t> : Pause café</w:t>
      </w:r>
    </w:p>
    <w:p w:rsidR="00140DD4" w:rsidRPr="00FB0F21" w:rsidRDefault="00140DD4" w:rsidP="00140DD4">
      <w:pPr>
        <w:spacing w:before="120" w:after="120"/>
        <w:rPr>
          <w:rFonts w:ascii="Garamond" w:hAnsi="Garamond"/>
          <w:b/>
          <w:smallCaps/>
          <w:color w:val="632423"/>
          <w:sz w:val="22"/>
          <w:szCs w:val="22"/>
        </w:rPr>
      </w:pPr>
      <w:r w:rsidRPr="00697C47">
        <w:rPr>
          <w:rFonts w:ascii="Garamond" w:hAnsi="Garamond"/>
          <w:b/>
          <w:smallCaps/>
          <w:color w:val="632423"/>
          <w:sz w:val="22"/>
          <w:szCs w:val="22"/>
        </w:rPr>
        <w:t>16h</w:t>
      </w:r>
      <w:r w:rsidR="0083013A" w:rsidRPr="00697C47">
        <w:rPr>
          <w:rFonts w:ascii="Garamond" w:hAnsi="Garamond"/>
          <w:b/>
          <w:smallCaps/>
          <w:color w:val="632423"/>
          <w:sz w:val="22"/>
          <w:szCs w:val="22"/>
        </w:rPr>
        <w:t>25</w:t>
      </w:r>
      <w:r w:rsidRPr="00697C47">
        <w:rPr>
          <w:rFonts w:ascii="Garamond" w:hAnsi="Garamond"/>
          <w:b/>
          <w:smallCaps/>
          <w:color w:val="632423"/>
          <w:sz w:val="22"/>
          <w:szCs w:val="22"/>
        </w:rPr>
        <w:t>-16h5</w:t>
      </w:r>
      <w:r w:rsidR="0083013A" w:rsidRPr="00697C47">
        <w:rPr>
          <w:rFonts w:ascii="Garamond" w:hAnsi="Garamond"/>
          <w:b/>
          <w:smallCaps/>
          <w:color w:val="632423"/>
          <w:sz w:val="22"/>
          <w:szCs w:val="22"/>
        </w:rPr>
        <w:t>0</w:t>
      </w:r>
      <w:r w:rsidRPr="00697C47">
        <w:rPr>
          <w:rFonts w:ascii="Garamond" w:hAnsi="Garamond"/>
          <w:b/>
          <w:smallCaps/>
          <w:color w:val="632423"/>
          <w:sz w:val="22"/>
          <w:szCs w:val="22"/>
        </w:rPr>
        <w:t> : Posters des sessions 1 et 2</w:t>
      </w:r>
    </w:p>
    <w:p w:rsidR="00140DD4" w:rsidRPr="00F80959" w:rsidRDefault="00140DD4" w:rsidP="00F80959">
      <w:pPr>
        <w:spacing w:line="276" w:lineRule="auto"/>
        <w:rPr>
          <w:rFonts w:ascii="Garamond" w:hAnsi="Garamond"/>
          <w:b/>
          <w:smallCaps/>
          <w:color w:val="632423"/>
          <w:sz w:val="22"/>
          <w:szCs w:val="22"/>
        </w:rPr>
      </w:pPr>
    </w:p>
    <w:p w:rsidR="00F80959" w:rsidRPr="00F80959" w:rsidRDefault="00140DD4" w:rsidP="008E54D2">
      <w:pPr>
        <w:spacing w:line="276" w:lineRule="auto"/>
        <w:ind w:left="1701" w:hanging="1701"/>
        <w:rPr>
          <w:rFonts w:ascii="Garamond" w:hAnsi="Garamond"/>
          <w:b/>
          <w:smallCaps/>
          <w:color w:val="632423"/>
          <w:sz w:val="22"/>
          <w:szCs w:val="22"/>
        </w:rPr>
      </w:pPr>
      <w:r>
        <w:rPr>
          <w:rFonts w:ascii="Garamond" w:hAnsi="Garamond"/>
          <w:b/>
          <w:smallCaps/>
          <w:color w:val="632423"/>
          <w:sz w:val="22"/>
          <w:szCs w:val="22"/>
        </w:rPr>
        <w:t>16h5</w:t>
      </w:r>
      <w:r w:rsidR="0083013A">
        <w:rPr>
          <w:rFonts w:ascii="Garamond" w:hAnsi="Garamond"/>
          <w:b/>
          <w:smallCaps/>
          <w:color w:val="632423"/>
          <w:sz w:val="22"/>
          <w:szCs w:val="22"/>
        </w:rPr>
        <w:t>0</w:t>
      </w:r>
      <w:r>
        <w:rPr>
          <w:rFonts w:ascii="Garamond" w:hAnsi="Garamond"/>
          <w:b/>
          <w:smallCaps/>
          <w:color w:val="632423"/>
          <w:sz w:val="22"/>
          <w:szCs w:val="22"/>
        </w:rPr>
        <w:t>-17h</w:t>
      </w:r>
      <w:r w:rsidR="0083013A">
        <w:rPr>
          <w:rFonts w:ascii="Garamond" w:hAnsi="Garamond"/>
          <w:b/>
          <w:smallCaps/>
          <w:color w:val="632423"/>
          <w:sz w:val="22"/>
          <w:szCs w:val="22"/>
        </w:rPr>
        <w:t>15</w:t>
      </w:r>
      <w:r w:rsidR="00F80959" w:rsidRPr="00F80959">
        <w:rPr>
          <w:rFonts w:ascii="Garamond" w:hAnsi="Garamond"/>
          <w:b/>
          <w:smallCaps/>
          <w:color w:val="632423"/>
          <w:sz w:val="22"/>
          <w:szCs w:val="22"/>
        </w:rPr>
        <w:t xml:space="preserve"> : </w:t>
      </w:r>
      <w:r w:rsidR="00F80959" w:rsidRPr="00FB0F21">
        <w:rPr>
          <w:rFonts w:ascii="Garamond" w:hAnsi="Garamond"/>
          <w:color w:val="0F243E" w:themeColor="text2" w:themeShade="80"/>
          <w:sz w:val="22"/>
          <w:szCs w:val="22"/>
        </w:rPr>
        <w:t xml:space="preserve">Comment mieux comprendre la collecte des restes osseux sur l’aire de crémation ? Les enseignements de la nécropole de la Porta Nocera à Pompéi </w:t>
      </w:r>
      <w:r w:rsidR="00F80959" w:rsidRPr="00FB0F21">
        <w:rPr>
          <w:rFonts w:ascii="Garamond" w:hAnsi="Garamond"/>
          <w:i/>
          <w:color w:val="632423" w:themeColor="accent2" w:themeShade="80"/>
          <w:sz w:val="22"/>
          <w:szCs w:val="22"/>
        </w:rPr>
        <w:t xml:space="preserve">par </w:t>
      </w:r>
      <w:r w:rsidR="00F80959" w:rsidRPr="00FB0F21">
        <w:rPr>
          <w:rFonts w:ascii="Garamond" w:hAnsi="Garamond"/>
          <w:b/>
          <w:i/>
          <w:color w:val="632423" w:themeColor="accent2" w:themeShade="80"/>
          <w:sz w:val="22"/>
          <w:szCs w:val="22"/>
        </w:rPr>
        <w:t>Henri DUDAY</w:t>
      </w:r>
      <w:r w:rsidR="00F80959" w:rsidRPr="00FB0F21">
        <w:rPr>
          <w:rFonts w:ascii="Garamond" w:hAnsi="Garamond"/>
          <w:i/>
          <w:color w:val="632423" w:themeColor="accent2" w:themeShade="80"/>
          <w:sz w:val="22"/>
          <w:szCs w:val="22"/>
        </w:rPr>
        <w:t xml:space="preserve"> (UMR5199 PACEA, A3P).</w:t>
      </w:r>
    </w:p>
    <w:p w:rsidR="008E54D2" w:rsidRPr="00FB0F21" w:rsidRDefault="00140DD4" w:rsidP="008E54D2">
      <w:pPr>
        <w:spacing w:before="120" w:after="120"/>
        <w:ind w:left="1701" w:hanging="1701"/>
        <w:jc w:val="both"/>
        <w:rPr>
          <w:rFonts w:ascii="Garamond" w:hAnsi="Garamond"/>
          <w:i/>
          <w:sz w:val="22"/>
          <w:szCs w:val="22"/>
        </w:rPr>
      </w:pPr>
      <w:r>
        <w:rPr>
          <w:rFonts w:ascii="Garamond" w:hAnsi="Garamond"/>
          <w:b/>
          <w:smallCaps/>
          <w:color w:val="632423"/>
          <w:sz w:val="22"/>
          <w:szCs w:val="22"/>
        </w:rPr>
        <w:t>17h</w:t>
      </w:r>
      <w:r w:rsidR="0083013A">
        <w:rPr>
          <w:rFonts w:ascii="Garamond" w:hAnsi="Garamond"/>
          <w:b/>
          <w:smallCaps/>
          <w:color w:val="632423"/>
          <w:sz w:val="22"/>
          <w:szCs w:val="22"/>
        </w:rPr>
        <w:t>15</w:t>
      </w:r>
      <w:r>
        <w:rPr>
          <w:rFonts w:ascii="Garamond" w:hAnsi="Garamond"/>
          <w:b/>
          <w:smallCaps/>
          <w:color w:val="632423"/>
          <w:sz w:val="22"/>
          <w:szCs w:val="22"/>
        </w:rPr>
        <w:t>-17h</w:t>
      </w:r>
      <w:r w:rsidR="0083013A">
        <w:rPr>
          <w:rFonts w:ascii="Garamond" w:hAnsi="Garamond"/>
          <w:b/>
          <w:smallCaps/>
          <w:color w:val="632423"/>
          <w:sz w:val="22"/>
          <w:szCs w:val="22"/>
        </w:rPr>
        <w:t>40</w:t>
      </w:r>
      <w:r w:rsidR="00F80959" w:rsidRPr="00F80959">
        <w:rPr>
          <w:rFonts w:ascii="Garamond" w:hAnsi="Garamond"/>
          <w:b/>
          <w:smallCaps/>
          <w:color w:val="632423"/>
          <w:sz w:val="22"/>
          <w:szCs w:val="22"/>
        </w:rPr>
        <w:t xml:space="preserve"> : </w:t>
      </w:r>
      <w:r w:rsidR="008E54D2" w:rsidRPr="00FB0F21">
        <w:rPr>
          <w:rFonts w:ascii="Garamond" w:hAnsi="Garamond"/>
          <w:color w:val="0F243E" w:themeColor="text2" w:themeShade="80"/>
          <w:sz w:val="22"/>
          <w:szCs w:val="22"/>
        </w:rPr>
        <w:t xml:space="preserve">La classification des structures funéraires liées à la pratique de la crémation : l’exemple de la nécropole de Rosières-aux-Salines (Meurthe-et-Moselle) </w:t>
      </w:r>
      <w:r w:rsidR="008E54D2" w:rsidRPr="00FB0F21">
        <w:rPr>
          <w:rFonts w:ascii="Garamond" w:hAnsi="Garamond"/>
          <w:i/>
          <w:color w:val="632423" w:themeColor="accent2" w:themeShade="80"/>
          <w:sz w:val="22"/>
          <w:szCs w:val="22"/>
        </w:rPr>
        <w:t>par</w:t>
      </w:r>
      <w:r w:rsidR="008E54D2" w:rsidRPr="00FB0F21">
        <w:rPr>
          <w:rFonts w:ascii="Garamond" w:hAnsi="Garamond"/>
          <w:i/>
          <w:color w:val="0F243E" w:themeColor="text2" w:themeShade="80"/>
          <w:sz w:val="22"/>
          <w:szCs w:val="22"/>
        </w:rPr>
        <w:t xml:space="preserve"> </w:t>
      </w:r>
      <w:r w:rsidR="008E54D2" w:rsidRPr="00FB0F21">
        <w:rPr>
          <w:rFonts w:ascii="Garamond" w:hAnsi="Garamond"/>
          <w:b/>
          <w:i/>
          <w:color w:val="632423" w:themeColor="accent2" w:themeShade="80"/>
          <w:sz w:val="22"/>
          <w:szCs w:val="22"/>
        </w:rPr>
        <w:t>Jenny KAURIN</w:t>
      </w:r>
      <w:r w:rsidR="008E54D2" w:rsidRPr="00FB0F21">
        <w:rPr>
          <w:rFonts w:ascii="Garamond" w:hAnsi="Garamond"/>
          <w:i/>
          <w:color w:val="632423" w:themeColor="accent2" w:themeShade="80"/>
          <w:sz w:val="22"/>
          <w:szCs w:val="22"/>
        </w:rPr>
        <w:t xml:space="preserve"> (UMR 6298 </w:t>
      </w:r>
      <w:proofErr w:type="spellStart"/>
      <w:r w:rsidR="008E54D2" w:rsidRPr="00FB0F21">
        <w:rPr>
          <w:rFonts w:ascii="Garamond" w:hAnsi="Garamond"/>
          <w:i/>
          <w:color w:val="632423" w:themeColor="accent2" w:themeShade="80"/>
          <w:sz w:val="22"/>
          <w:szCs w:val="22"/>
        </w:rPr>
        <w:t>ARTeHIS</w:t>
      </w:r>
      <w:proofErr w:type="spellEnd"/>
      <w:r w:rsidR="008E54D2" w:rsidRPr="00FB0F21">
        <w:rPr>
          <w:rFonts w:ascii="Garamond" w:hAnsi="Garamond"/>
          <w:i/>
          <w:color w:val="632423" w:themeColor="accent2" w:themeShade="80"/>
          <w:sz w:val="22"/>
          <w:szCs w:val="22"/>
        </w:rPr>
        <w:t xml:space="preserve">), </w:t>
      </w:r>
      <w:r w:rsidR="008E54D2" w:rsidRPr="00FB0F21">
        <w:rPr>
          <w:rFonts w:ascii="Garamond" w:hAnsi="Garamond"/>
          <w:b/>
          <w:i/>
          <w:color w:val="632423" w:themeColor="accent2" w:themeShade="80"/>
          <w:sz w:val="22"/>
          <w:szCs w:val="22"/>
        </w:rPr>
        <w:t>Philippe VIDAL</w:t>
      </w:r>
      <w:r w:rsidR="008E54D2" w:rsidRPr="00FB0F21">
        <w:rPr>
          <w:rFonts w:ascii="Garamond" w:hAnsi="Garamond"/>
          <w:i/>
          <w:color w:val="632423" w:themeColor="accent2" w:themeShade="80"/>
          <w:sz w:val="22"/>
          <w:szCs w:val="22"/>
        </w:rPr>
        <w:t xml:space="preserve"> (INRAP), </w:t>
      </w:r>
      <w:r w:rsidR="008E54D2" w:rsidRPr="00FB0F21">
        <w:rPr>
          <w:rFonts w:ascii="Garamond" w:hAnsi="Garamond"/>
          <w:b/>
          <w:i/>
          <w:color w:val="632423" w:themeColor="accent2" w:themeShade="80"/>
          <w:sz w:val="22"/>
          <w:szCs w:val="22"/>
        </w:rPr>
        <w:t>Stéphane MARION</w:t>
      </w:r>
      <w:r w:rsidR="008E54D2" w:rsidRPr="00FB0F21">
        <w:rPr>
          <w:rFonts w:ascii="Garamond" w:hAnsi="Garamond"/>
          <w:i/>
          <w:color w:val="632423" w:themeColor="accent2" w:themeShade="80"/>
          <w:sz w:val="22"/>
          <w:szCs w:val="22"/>
        </w:rPr>
        <w:t xml:space="preserve"> (SRA Lorraine, UMR 8546 </w:t>
      </w:r>
      <w:proofErr w:type="spellStart"/>
      <w:r w:rsidR="008E54D2" w:rsidRPr="00FB0F21">
        <w:rPr>
          <w:rFonts w:ascii="Garamond" w:hAnsi="Garamond"/>
          <w:i/>
          <w:color w:val="632423" w:themeColor="accent2" w:themeShade="80"/>
          <w:sz w:val="22"/>
          <w:szCs w:val="22"/>
        </w:rPr>
        <w:t>Aoroc</w:t>
      </w:r>
      <w:proofErr w:type="spellEnd"/>
      <w:r w:rsidR="008E54D2" w:rsidRPr="00FB0F21">
        <w:rPr>
          <w:rFonts w:ascii="Garamond" w:hAnsi="Garamond"/>
          <w:i/>
          <w:color w:val="632423" w:themeColor="accent2" w:themeShade="80"/>
          <w:sz w:val="22"/>
          <w:szCs w:val="22"/>
        </w:rPr>
        <w:t>).</w:t>
      </w:r>
    </w:p>
    <w:p w:rsidR="00F80959" w:rsidRPr="00F80959" w:rsidRDefault="00140DD4" w:rsidP="008E54D2">
      <w:pPr>
        <w:spacing w:line="276" w:lineRule="auto"/>
        <w:ind w:left="1701" w:hanging="1701"/>
        <w:rPr>
          <w:rFonts w:ascii="Garamond" w:hAnsi="Garamond"/>
          <w:b/>
          <w:smallCaps/>
          <w:color w:val="632423"/>
          <w:sz w:val="22"/>
          <w:szCs w:val="22"/>
        </w:rPr>
      </w:pPr>
      <w:r>
        <w:rPr>
          <w:rFonts w:ascii="Garamond" w:hAnsi="Garamond"/>
          <w:b/>
          <w:smallCaps/>
          <w:color w:val="632423"/>
          <w:sz w:val="22"/>
          <w:szCs w:val="22"/>
        </w:rPr>
        <w:t>17h</w:t>
      </w:r>
      <w:r w:rsidR="0083013A">
        <w:rPr>
          <w:rFonts w:ascii="Garamond" w:hAnsi="Garamond"/>
          <w:b/>
          <w:smallCaps/>
          <w:color w:val="632423"/>
          <w:sz w:val="22"/>
          <w:szCs w:val="22"/>
        </w:rPr>
        <w:t>40</w:t>
      </w:r>
      <w:r>
        <w:rPr>
          <w:rFonts w:ascii="Garamond" w:hAnsi="Garamond"/>
          <w:b/>
          <w:smallCaps/>
          <w:color w:val="632423"/>
          <w:sz w:val="22"/>
          <w:szCs w:val="22"/>
        </w:rPr>
        <w:t>-18h</w:t>
      </w:r>
      <w:r w:rsidR="0083013A">
        <w:rPr>
          <w:rFonts w:ascii="Garamond" w:hAnsi="Garamond"/>
          <w:b/>
          <w:smallCaps/>
          <w:color w:val="632423"/>
          <w:sz w:val="22"/>
          <w:szCs w:val="22"/>
        </w:rPr>
        <w:t>05</w:t>
      </w:r>
      <w:r w:rsidR="00F80959" w:rsidRPr="00F80959">
        <w:rPr>
          <w:rFonts w:ascii="Garamond" w:hAnsi="Garamond"/>
          <w:b/>
          <w:smallCaps/>
          <w:color w:val="632423"/>
          <w:sz w:val="22"/>
          <w:szCs w:val="22"/>
        </w:rPr>
        <w:t> :</w:t>
      </w:r>
      <w:r w:rsidR="008E54D2" w:rsidRPr="008E54D2">
        <w:rPr>
          <w:rFonts w:ascii="Garamond" w:hAnsi="Garamond"/>
          <w:i/>
          <w:color w:val="0F243E" w:themeColor="text2" w:themeShade="80"/>
          <w:sz w:val="22"/>
          <w:szCs w:val="22"/>
        </w:rPr>
        <w:t xml:space="preserve"> </w:t>
      </w:r>
      <w:r w:rsidR="008E54D2" w:rsidRPr="006D0E11">
        <w:rPr>
          <w:rFonts w:ascii="Garamond" w:hAnsi="Garamond"/>
          <w:i/>
          <w:color w:val="0F243E" w:themeColor="text2" w:themeShade="80"/>
          <w:sz w:val="22"/>
          <w:szCs w:val="22"/>
        </w:rPr>
        <w:t>Les crémations préhistoriques : apport de l’anthropologie sociale à l’archéologie de la mort</w:t>
      </w:r>
      <w:r w:rsidR="008E54D2">
        <w:rPr>
          <w:rFonts w:ascii="Garamond" w:hAnsi="Garamond"/>
          <w:i/>
          <w:color w:val="0F243E" w:themeColor="text2" w:themeShade="80"/>
          <w:sz w:val="22"/>
          <w:szCs w:val="22"/>
        </w:rPr>
        <w:t xml:space="preserve"> </w:t>
      </w:r>
      <w:r w:rsidR="008E54D2" w:rsidRPr="008E54D2">
        <w:rPr>
          <w:rFonts w:ascii="Garamond" w:hAnsi="Garamond"/>
          <w:i/>
          <w:color w:val="632423" w:themeColor="accent2" w:themeShade="80"/>
          <w:sz w:val="22"/>
          <w:szCs w:val="22"/>
        </w:rPr>
        <w:t xml:space="preserve">par </w:t>
      </w:r>
      <w:r w:rsidR="008E54D2" w:rsidRPr="006D0E11">
        <w:rPr>
          <w:rFonts w:ascii="Garamond" w:hAnsi="Garamond"/>
          <w:b/>
          <w:color w:val="632423" w:themeColor="accent2" w:themeShade="80"/>
          <w:sz w:val="22"/>
          <w:szCs w:val="22"/>
        </w:rPr>
        <w:t>Aurore SCHMITT</w:t>
      </w:r>
      <w:r w:rsidR="008E54D2" w:rsidRPr="006D0E11">
        <w:rPr>
          <w:rFonts w:ascii="Garamond" w:hAnsi="Garamond"/>
          <w:color w:val="632423" w:themeColor="accent2" w:themeShade="80"/>
          <w:sz w:val="22"/>
          <w:szCs w:val="22"/>
        </w:rPr>
        <w:t xml:space="preserve"> (UMR 7268 ADES)</w:t>
      </w:r>
      <w:r w:rsidR="008E54D2">
        <w:rPr>
          <w:rFonts w:ascii="Garamond" w:hAnsi="Garamond"/>
          <w:color w:val="632423" w:themeColor="accent2" w:themeShade="80"/>
          <w:sz w:val="22"/>
          <w:szCs w:val="22"/>
        </w:rPr>
        <w:t>.</w:t>
      </w:r>
    </w:p>
    <w:p w:rsidR="00F80959" w:rsidRPr="00F80959" w:rsidRDefault="00F80959" w:rsidP="00F80959">
      <w:pPr>
        <w:spacing w:line="276" w:lineRule="auto"/>
        <w:rPr>
          <w:rFonts w:ascii="Garamond" w:hAnsi="Garamond"/>
          <w:b/>
          <w:smallCaps/>
          <w:color w:val="632423"/>
          <w:sz w:val="22"/>
          <w:szCs w:val="22"/>
        </w:rPr>
      </w:pPr>
    </w:p>
    <w:p w:rsidR="008E54D2" w:rsidRPr="008E54D2" w:rsidRDefault="00140DD4" w:rsidP="008E54D2">
      <w:pPr>
        <w:spacing w:before="120" w:after="120"/>
        <w:ind w:left="1701" w:hanging="1701"/>
        <w:rPr>
          <w:rFonts w:ascii="Garamond" w:hAnsi="Garamond"/>
          <w:b/>
          <w:i/>
          <w:smallCaps/>
          <w:color w:val="632423"/>
          <w:sz w:val="22"/>
          <w:szCs w:val="22"/>
        </w:rPr>
      </w:pPr>
      <w:r>
        <w:rPr>
          <w:rFonts w:ascii="Garamond" w:hAnsi="Garamond"/>
          <w:b/>
          <w:smallCaps/>
          <w:color w:val="632423"/>
          <w:sz w:val="22"/>
          <w:szCs w:val="22"/>
        </w:rPr>
        <w:t>18h</w:t>
      </w:r>
      <w:r w:rsidR="0083013A">
        <w:rPr>
          <w:rFonts w:ascii="Garamond" w:hAnsi="Garamond"/>
          <w:b/>
          <w:smallCaps/>
          <w:color w:val="632423"/>
          <w:sz w:val="22"/>
          <w:szCs w:val="22"/>
        </w:rPr>
        <w:t>05</w:t>
      </w:r>
      <w:r>
        <w:rPr>
          <w:rFonts w:ascii="Garamond" w:hAnsi="Garamond"/>
          <w:b/>
          <w:smallCaps/>
          <w:color w:val="632423"/>
          <w:sz w:val="22"/>
          <w:szCs w:val="22"/>
        </w:rPr>
        <w:t>-18h</w:t>
      </w:r>
      <w:r w:rsidR="0083013A">
        <w:rPr>
          <w:rFonts w:ascii="Garamond" w:hAnsi="Garamond"/>
          <w:b/>
          <w:smallCaps/>
          <w:color w:val="632423"/>
          <w:sz w:val="22"/>
          <w:szCs w:val="22"/>
        </w:rPr>
        <w:t>25</w:t>
      </w:r>
      <w:r w:rsidR="00F80959" w:rsidRPr="00F80959">
        <w:rPr>
          <w:rFonts w:ascii="Garamond" w:hAnsi="Garamond"/>
          <w:b/>
          <w:smallCaps/>
          <w:color w:val="632423"/>
          <w:sz w:val="22"/>
          <w:szCs w:val="22"/>
        </w:rPr>
        <w:t xml:space="preserve"> : Discussions et conclusions </w:t>
      </w:r>
      <w:r w:rsidR="00F80959" w:rsidRPr="00F80959">
        <w:rPr>
          <w:rFonts w:ascii="Garamond" w:hAnsi="Garamond"/>
          <w:b/>
          <w:color w:val="632423"/>
          <w:sz w:val="22"/>
          <w:szCs w:val="22"/>
        </w:rPr>
        <w:t xml:space="preserve">animées par </w:t>
      </w:r>
      <w:r w:rsidR="00811ADA">
        <w:rPr>
          <w:rFonts w:ascii="Garamond" w:hAnsi="Garamond"/>
          <w:b/>
          <w:color w:val="632423"/>
          <w:sz w:val="22"/>
          <w:szCs w:val="22"/>
        </w:rPr>
        <w:t>Y</w:t>
      </w:r>
      <w:r w:rsidR="008E54D2" w:rsidRPr="008E54D2">
        <w:rPr>
          <w:rFonts w:ascii="Garamond" w:hAnsi="Garamond"/>
          <w:b/>
          <w:i/>
          <w:color w:val="632423" w:themeColor="accent2" w:themeShade="80"/>
          <w:sz w:val="22"/>
          <w:szCs w:val="22"/>
        </w:rPr>
        <w:t xml:space="preserve">ves </w:t>
      </w:r>
      <w:proofErr w:type="spellStart"/>
      <w:r w:rsidR="008E54D2" w:rsidRPr="008E54D2">
        <w:rPr>
          <w:rFonts w:ascii="Garamond" w:hAnsi="Garamond"/>
          <w:b/>
          <w:i/>
          <w:color w:val="632423" w:themeColor="accent2" w:themeShade="80"/>
          <w:sz w:val="22"/>
          <w:szCs w:val="22"/>
        </w:rPr>
        <w:t>Gleize</w:t>
      </w:r>
      <w:proofErr w:type="spellEnd"/>
      <w:r w:rsidR="008E54D2">
        <w:rPr>
          <w:rFonts w:ascii="Garamond" w:hAnsi="Garamond"/>
          <w:i/>
          <w:color w:val="632423" w:themeColor="accent2" w:themeShade="80"/>
          <w:sz w:val="22"/>
          <w:szCs w:val="22"/>
        </w:rPr>
        <w:t xml:space="preserve"> (INRAP/UMR 5199-PACEA)</w:t>
      </w:r>
    </w:p>
    <w:p w:rsidR="00F80959" w:rsidRPr="00F80959" w:rsidRDefault="00F80959" w:rsidP="00F80959">
      <w:pPr>
        <w:spacing w:line="276" w:lineRule="auto"/>
        <w:rPr>
          <w:rFonts w:ascii="Garamond" w:hAnsi="Garamond"/>
          <w:b/>
          <w:color w:val="632423"/>
          <w:sz w:val="22"/>
          <w:szCs w:val="22"/>
        </w:rPr>
      </w:pPr>
    </w:p>
    <w:p w:rsidR="00F80959" w:rsidRPr="00F80959" w:rsidRDefault="00F80959" w:rsidP="00F80959">
      <w:pPr>
        <w:spacing w:line="276" w:lineRule="auto"/>
        <w:rPr>
          <w:rFonts w:ascii="Garamond" w:hAnsi="Garamond"/>
          <w:b/>
          <w:color w:val="632423"/>
          <w:sz w:val="22"/>
          <w:szCs w:val="22"/>
        </w:rPr>
      </w:pPr>
    </w:p>
    <w:p w:rsidR="008E54D2" w:rsidRPr="00811ADA" w:rsidRDefault="00140DD4" w:rsidP="008E54D2">
      <w:pPr>
        <w:spacing w:before="120" w:after="120"/>
        <w:jc w:val="center"/>
        <w:rPr>
          <w:rFonts w:ascii="Garamond" w:hAnsi="Garamond"/>
          <w:b/>
          <w:smallCaps/>
          <w:color w:val="632423"/>
          <w:sz w:val="22"/>
          <w:szCs w:val="22"/>
        </w:rPr>
      </w:pPr>
      <w:r w:rsidRPr="00811ADA">
        <w:rPr>
          <w:rFonts w:ascii="Garamond" w:hAnsi="Garamond"/>
          <w:b/>
          <w:smallCaps/>
          <w:color w:val="632423"/>
          <w:sz w:val="22"/>
          <w:szCs w:val="22"/>
        </w:rPr>
        <w:t>18</w:t>
      </w:r>
      <w:r w:rsidR="000255BA" w:rsidRPr="00811ADA">
        <w:rPr>
          <w:rFonts w:ascii="Garamond" w:hAnsi="Garamond"/>
          <w:b/>
          <w:smallCaps/>
          <w:color w:val="632423"/>
          <w:sz w:val="22"/>
          <w:szCs w:val="22"/>
        </w:rPr>
        <w:t>h</w:t>
      </w:r>
      <w:r w:rsidR="0083013A" w:rsidRPr="00811ADA">
        <w:rPr>
          <w:rFonts w:ascii="Garamond" w:hAnsi="Garamond"/>
          <w:b/>
          <w:smallCaps/>
          <w:color w:val="632423"/>
          <w:sz w:val="22"/>
          <w:szCs w:val="22"/>
        </w:rPr>
        <w:t>40</w:t>
      </w:r>
      <w:r w:rsidRPr="00811ADA">
        <w:rPr>
          <w:rFonts w:ascii="Garamond" w:hAnsi="Garamond"/>
          <w:b/>
          <w:smallCaps/>
          <w:color w:val="632423"/>
          <w:sz w:val="22"/>
          <w:szCs w:val="22"/>
        </w:rPr>
        <w:t>-19</w:t>
      </w:r>
      <w:r w:rsidR="000255BA" w:rsidRPr="00811ADA">
        <w:rPr>
          <w:rFonts w:ascii="Garamond" w:hAnsi="Garamond"/>
          <w:b/>
          <w:smallCaps/>
          <w:color w:val="632423"/>
          <w:sz w:val="22"/>
          <w:szCs w:val="22"/>
        </w:rPr>
        <w:t>h</w:t>
      </w:r>
      <w:r w:rsidR="00811ADA">
        <w:rPr>
          <w:rFonts w:ascii="Garamond" w:hAnsi="Garamond"/>
          <w:b/>
          <w:smallCaps/>
          <w:color w:val="632423"/>
          <w:sz w:val="22"/>
          <w:szCs w:val="22"/>
        </w:rPr>
        <w:t>2</w:t>
      </w:r>
      <w:r w:rsidR="0083013A" w:rsidRPr="00811ADA">
        <w:rPr>
          <w:rFonts w:ascii="Garamond" w:hAnsi="Garamond"/>
          <w:b/>
          <w:smallCaps/>
          <w:color w:val="632423"/>
          <w:sz w:val="22"/>
          <w:szCs w:val="22"/>
        </w:rPr>
        <w:t>0</w:t>
      </w:r>
      <w:r w:rsidR="008E54D2" w:rsidRPr="00811ADA">
        <w:rPr>
          <w:rFonts w:ascii="Garamond" w:hAnsi="Garamond"/>
          <w:b/>
          <w:smallCaps/>
          <w:color w:val="632423"/>
          <w:sz w:val="22"/>
          <w:szCs w:val="22"/>
        </w:rPr>
        <w:t> : Conférence publique</w:t>
      </w:r>
    </w:p>
    <w:p w:rsidR="00811ADA" w:rsidRPr="00811ADA" w:rsidRDefault="008E54D2" w:rsidP="00811ADA">
      <w:pPr>
        <w:pStyle w:val="Default"/>
        <w:spacing w:before="120" w:after="120"/>
        <w:jc w:val="center"/>
        <w:rPr>
          <w:rFonts w:cs="Times New Roman"/>
          <w:i/>
          <w:color w:val="0F243E" w:themeColor="text2" w:themeShade="80"/>
        </w:rPr>
      </w:pPr>
      <w:r w:rsidRPr="00811ADA">
        <w:rPr>
          <w:rFonts w:cs="Times New Roman"/>
          <w:color w:val="0F243E" w:themeColor="text2" w:themeShade="80"/>
        </w:rPr>
        <w:t>Procédure à suivre en cas de découverte d'ossements humains sur les champs de bataille</w:t>
      </w:r>
    </w:p>
    <w:p w:rsidR="008E54D2" w:rsidRPr="00811ADA" w:rsidRDefault="008E54D2" w:rsidP="00811ADA">
      <w:pPr>
        <w:pStyle w:val="Default"/>
        <w:spacing w:before="120" w:after="120"/>
        <w:jc w:val="center"/>
        <w:rPr>
          <w:rFonts w:cs="Times New Roman"/>
          <w:i/>
          <w:color w:val="0F243E" w:themeColor="text2" w:themeShade="80"/>
          <w:sz w:val="22"/>
          <w:szCs w:val="22"/>
        </w:rPr>
      </w:pPr>
      <w:proofErr w:type="gramStart"/>
      <w:r w:rsidRPr="00811ADA">
        <w:rPr>
          <w:rFonts w:cs="Times New Roman"/>
          <w:i/>
          <w:color w:val="632423" w:themeColor="accent2" w:themeShade="80"/>
          <w:sz w:val="22"/>
          <w:szCs w:val="22"/>
        </w:rPr>
        <w:t>par</w:t>
      </w:r>
      <w:proofErr w:type="gramEnd"/>
      <w:r w:rsidRPr="00811ADA">
        <w:rPr>
          <w:rFonts w:cs="Times New Roman"/>
          <w:i/>
          <w:color w:val="0F243E" w:themeColor="text2" w:themeShade="80"/>
          <w:sz w:val="22"/>
          <w:szCs w:val="22"/>
        </w:rPr>
        <w:t xml:space="preserve"> </w:t>
      </w:r>
      <w:r w:rsidRPr="00811ADA">
        <w:rPr>
          <w:rFonts w:cs="Times New Roman"/>
          <w:b/>
          <w:i/>
          <w:color w:val="632423" w:themeColor="accent2" w:themeShade="80"/>
          <w:sz w:val="22"/>
          <w:szCs w:val="22"/>
        </w:rPr>
        <w:t>Stéphanie JACQUEMOT (</w:t>
      </w:r>
      <w:r w:rsidRPr="00811ADA">
        <w:rPr>
          <w:rFonts w:cs="Times New Roman"/>
          <w:i/>
          <w:color w:val="632423" w:themeColor="accent2" w:themeShade="80"/>
          <w:sz w:val="22"/>
          <w:szCs w:val="22"/>
        </w:rPr>
        <w:t>SRA Lorraine).</w:t>
      </w:r>
    </w:p>
    <w:p w:rsidR="00FC0341" w:rsidRDefault="00FC0341"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7F1F9F" w:rsidRDefault="007F1F9F" w:rsidP="00FB0F21">
      <w:pPr>
        <w:spacing w:before="120" w:after="120"/>
        <w:rPr>
          <w:rFonts w:ascii="Garamond" w:hAnsi="Garamond"/>
          <w:b/>
          <w:color w:val="632423"/>
          <w:sz w:val="22"/>
          <w:szCs w:val="22"/>
        </w:rPr>
      </w:pPr>
    </w:p>
    <w:p w:rsidR="00FB0F21" w:rsidRPr="006D0E11" w:rsidRDefault="00FB0F21" w:rsidP="00FB0F21">
      <w:pPr>
        <w:spacing w:before="120" w:after="120"/>
        <w:rPr>
          <w:rFonts w:ascii="Garamond" w:hAnsi="Garamond"/>
          <w:b/>
          <w:color w:val="632423"/>
          <w:szCs w:val="22"/>
        </w:rPr>
      </w:pPr>
    </w:p>
    <w:p w:rsidR="00FB0F21" w:rsidRPr="00B116F8" w:rsidRDefault="00FB0F21" w:rsidP="00FB0F21">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Garamond" w:hAnsi="Garamond"/>
          <w:b/>
          <w:smallCaps/>
          <w:color w:val="0F243E" w:themeColor="text2" w:themeShade="80"/>
          <w:sz w:val="36"/>
          <w:szCs w:val="36"/>
        </w:rPr>
      </w:pPr>
      <w:r w:rsidRPr="00B116F8">
        <w:rPr>
          <w:rFonts w:ascii="Garamond" w:hAnsi="Garamond"/>
          <w:b/>
          <w:smallCaps/>
          <w:color w:val="0F243E" w:themeColor="text2" w:themeShade="80"/>
          <w:sz w:val="36"/>
          <w:szCs w:val="36"/>
        </w:rPr>
        <w:lastRenderedPageBreak/>
        <w:t xml:space="preserve">Samedi 5 avril 2014 </w:t>
      </w:r>
    </w:p>
    <w:p w:rsidR="00FB0F21" w:rsidRDefault="00FB0F21" w:rsidP="00FB0F21">
      <w:pPr>
        <w:pStyle w:val="Standard"/>
        <w:spacing w:line="276" w:lineRule="auto"/>
        <w:jc w:val="both"/>
        <w:rPr>
          <w:rFonts w:ascii="Garamond" w:hAnsi="Garamond" w:cs="Times New Roman"/>
          <w:sz w:val="22"/>
          <w:szCs w:val="22"/>
        </w:rPr>
      </w:pPr>
    </w:p>
    <w:p w:rsidR="00FB0F21" w:rsidRPr="00FC0741" w:rsidRDefault="00FB0F21" w:rsidP="00FB0F21">
      <w:pPr>
        <w:pStyle w:val="Standard"/>
        <w:spacing w:line="276" w:lineRule="auto"/>
        <w:jc w:val="both"/>
        <w:rPr>
          <w:rFonts w:ascii="Garamond" w:hAnsi="Garamond" w:cs="Times New Roman"/>
          <w:sz w:val="22"/>
          <w:szCs w:val="22"/>
        </w:rPr>
      </w:pPr>
    </w:p>
    <w:p w:rsidR="00FB0F21" w:rsidRPr="00FC0741" w:rsidRDefault="00FB0F21" w:rsidP="00FB0F21">
      <w:pPr>
        <w:spacing w:line="276" w:lineRule="auto"/>
        <w:ind w:left="1410" w:hanging="1410"/>
        <w:jc w:val="center"/>
        <w:rPr>
          <w:rFonts w:ascii="Garamond" w:hAnsi="Garamond"/>
          <w:b/>
          <w:smallCaps/>
          <w:color w:val="632423"/>
          <w:sz w:val="28"/>
          <w:szCs w:val="28"/>
        </w:rPr>
      </w:pPr>
      <w:r w:rsidRPr="00FC0741">
        <w:rPr>
          <w:rFonts w:ascii="Garamond" w:hAnsi="Garamond"/>
          <w:b/>
          <w:smallCaps/>
          <w:color w:val="632423"/>
          <w:sz w:val="28"/>
          <w:szCs w:val="28"/>
        </w:rPr>
        <w:t>Session 3</w:t>
      </w:r>
    </w:p>
    <w:p w:rsidR="00FB0F21" w:rsidRPr="00FC0741" w:rsidRDefault="00FB0F21" w:rsidP="00FB0F21">
      <w:pPr>
        <w:spacing w:line="276" w:lineRule="auto"/>
        <w:jc w:val="center"/>
        <w:rPr>
          <w:rFonts w:ascii="Garamond" w:hAnsi="Garamond"/>
          <w:b/>
          <w:i/>
          <w:smallCaps/>
          <w:color w:val="002060"/>
          <w:sz w:val="28"/>
          <w:szCs w:val="28"/>
        </w:rPr>
      </w:pPr>
      <w:r w:rsidRPr="00FC0741">
        <w:rPr>
          <w:rFonts w:ascii="Garamond" w:hAnsi="Garamond"/>
          <w:b/>
          <w:smallCaps/>
          <w:color w:val="002060"/>
          <w:sz w:val="28"/>
          <w:szCs w:val="28"/>
        </w:rPr>
        <w:t>« </w:t>
      </w:r>
      <w:r w:rsidRPr="00FC0741">
        <w:rPr>
          <w:rFonts w:ascii="Garamond" w:hAnsi="Garamond"/>
          <w:b/>
          <w:i/>
          <w:smallCaps/>
          <w:color w:val="002060"/>
          <w:sz w:val="28"/>
          <w:szCs w:val="28"/>
        </w:rPr>
        <w:t>Le petit mobilier funéraire des VIII</w:t>
      </w:r>
      <w:r w:rsidRPr="00FC0741">
        <w:rPr>
          <w:rFonts w:ascii="Garamond" w:hAnsi="Garamond"/>
          <w:b/>
          <w:i/>
          <w:smallCaps/>
          <w:color w:val="002060"/>
          <w:sz w:val="28"/>
          <w:szCs w:val="28"/>
          <w:vertAlign w:val="superscript"/>
        </w:rPr>
        <w:t>e</w:t>
      </w:r>
      <w:r w:rsidRPr="00FC0741">
        <w:rPr>
          <w:rFonts w:ascii="Garamond" w:hAnsi="Garamond"/>
          <w:b/>
          <w:i/>
          <w:smallCaps/>
          <w:color w:val="002060"/>
          <w:sz w:val="28"/>
          <w:szCs w:val="28"/>
        </w:rPr>
        <w:t>-XX</w:t>
      </w:r>
      <w:r w:rsidRPr="00FC0741">
        <w:rPr>
          <w:rFonts w:ascii="Garamond" w:hAnsi="Garamond"/>
          <w:b/>
          <w:i/>
          <w:smallCaps/>
          <w:color w:val="002060"/>
          <w:sz w:val="28"/>
          <w:szCs w:val="28"/>
          <w:vertAlign w:val="superscript"/>
        </w:rPr>
        <w:t>e</w:t>
      </w:r>
      <w:r w:rsidRPr="00FC0741">
        <w:rPr>
          <w:rFonts w:ascii="Garamond" w:hAnsi="Garamond"/>
          <w:b/>
          <w:i/>
          <w:smallCaps/>
          <w:color w:val="002060"/>
          <w:sz w:val="28"/>
          <w:szCs w:val="28"/>
        </w:rPr>
        <w:t xml:space="preserve"> s. en France : </w:t>
      </w:r>
    </w:p>
    <w:p w:rsidR="00FB0F21" w:rsidRPr="00FC0741" w:rsidRDefault="00FB0F21" w:rsidP="00FB0F21">
      <w:pPr>
        <w:spacing w:line="276" w:lineRule="auto"/>
        <w:jc w:val="center"/>
        <w:rPr>
          <w:rFonts w:ascii="Garamond" w:hAnsi="Garamond"/>
          <w:b/>
          <w:smallCaps/>
          <w:color w:val="002060"/>
          <w:sz w:val="28"/>
          <w:szCs w:val="28"/>
        </w:rPr>
      </w:pPr>
      <w:r w:rsidRPr="00FC0741">
        <w:rPr>
          <w:rFonts w:ascii="Garamond" w:hAnsi="Garamond"/>
          <w:b/>
          <w:i/>
          <w:smallCaps/>
          <w:color w:val="002060"/>
          <w:sz w:val="28"/>
          <w:szCs w:val="28"/>
        </w:rPr>
        <w:t>nouvelles chronologies, renouveau du questionnement</w:t>
      </w:r>
      <w:r w:rsidRPr="00FC0741">
        <w:rPr>
          <w:rFonts w:ascii="Garamond" w:hAnsi="Garamond"/>
          <w:b/>
          <w:smallCaps/>
          <w:color w:val="002060"/>
          <w:sz w:val="28"/>
          <w:szCs w:val="28"/>
        </w:rPr>
        <w:t> »</w:t>
      </w:r>
    </w:p>
    <w:p w:rsidR="00811ADA" w:rsidRDefault="00811ADA" w:rsidP="00811ADA">
      <w:pPr>
        <w:ind w:left="2126" w:hanging="2126"/>
        <w:jc w:val="center"/>
        <w:rPr>
          <w:rFonts w:ascii="Garamond" w:hAnsi="Garamond"/>
          <w:color w:val="632423" w:themeColor="accent2" w:themeShade="80"/>
          <w:sz w:val="20"/>
          <w:szCs w:val="20"/>
        </w:rPr>
      </w:pPr>
      <w:r>
        <w:rPr>
          <w:rFonts w:ascii="Garamond" w:hAnsi="Garamond"/>
          <w:b/>
          <w:color w:val="632423" w:themeColor="accent2" w:themeShade="80"/>
          <w:sz w:val="20"/>
          <w:szCs w:val="20"/>
        </w:rPr>
        <w:t xml:space="preserve">Modérateurs : Michel </w:t>
      </w:r>
      <w:proofErr w:type="spellStart"/>
      <w:r>
        <w:rPr>
          <w:rFonts w:ascii="Garamond" w:hAnsi="Garamond"/>
          <w:b/>
          <w:color w:val="632423" w:themeColor="accent2" w:themeShade="80"/>
          <w:sz w:val="20"/>
          <w:szCs w:val="20"/>
        </w:rPr>
        <w:t>Feugère</w:t>
      </w:r>
      <w:proofErr w:type="spellEnd"/>
      <w:r>
        <w:rPr>
          <w:rFonts w:ascii="Garamond" w:hAnsi="Garamond"/>
          <w:b/>
          <w:color w:val="632423" w:themeColor="accent2" w:themeShade="80"/>
          <w:sz w:val="20"/>
          <w:szCs w:val="20"/>
        </w:rPr>
        <w:t xml:space="preserve"> </w:t>
      </w:r>
      <w:r w:rsidRPr="00811ADA">
        <w:rPr>
          <w:rFonts w:ascii="Garamond" w:hAnsi="Garamond"/>
          <w:color w:val="632423" w:themeColor="accent2" w:themeShade="80"/>
          <w:sz w:val="20"/>
          <w:szCs w:val="20"/>
        </w:rPr>
        <w:t>(</w:t>
      </w:r>
      <w:r>
        <w:rPr>
          <w:rFonts w:ascii="Garamond" w:hAnsi="Garamond"/>
          <w:color w:val="632423" w:themeColor="accent2" w:themeShade="80"/>
          <w:sz w:val="20"/>
          <w:szCs w:val="20"/>
        </w:rPr>
        <w:t>CNRS/</w:t>
      </w:r>
      <w:r w:rsidRPr="00811ADA">
        <w:rPr>
          <w:rFonts w:ascii="Garamond" w:hAnsi="Garamond"/>
          <w:color w:val="632423" w:themeColor="accent2" w:themeShade="80"/>
          <w:sz w:val="20"/>
          <w:szCs w:val="20"/>
        </w:rPr>
        <w:t>UMR 5138</w:t>
      </w:r>
      <w:r>
        <w:rPr>
          <w:rFonts w:ascii="Garamond" w:hAnsi="Garamond"/>
          <w:color w:val="632423" w:themeColor="accent2" w:themeShade="80"/>
          <w:sz w:val="20"/>
          <w:szCs w:val="20"/>
        </w:rPr>
        <w:t xml:space="preserve"> Archéométrie et Archéologie</w:t>
      </w:r>
      <w:r w:rsidRPr="00811ADA">
        <w:rPr>
          <w:rFonts w:ascii="Garamond" w:hAnsi="Garamond"/>
          <w:color w:val="632423" w:themeColor="accent2" w:themeShade="80"/>
          <w:sz w:val="20"/>
          <w:szCs w:val="20"/>
        </w:rPr>
        <w:t>)</w:t>
      </w:r>
    </w:p>
    <w:p w:rsidR="00811ADA" w:rsidRPr="006D0E11" w:rsidRDefault="00811ADA" w:rsidP="00811ADA">
      <w:pPr>
        <w:ind w:left="2126" w:hanging="2126"/>
        <w:jc w:val="center"/>
        <w:rPr>
          <w:rFonts w:ascii="Garamond" w:hAnsi="Garamond"/>
          <w:b/>
          <w:color w:val="632423" w:themeColor="accent2" w:themeShade="80"/>
          <w:sz w:val="20"/>
          <w:szCs w:val="20"/>
        </w:rPr>
      </w:pPr>
      <w:proofErr w:type="gramStart"/>
      <w:r w:rsidRPr="00811ADA">
        <w:rPr>
          <w:rFonts w:ascii="Garamond" w:hAnsi="Garamond"/>
          <w:color w:val="632423" w:themeColor="accent2" w:themeShade="80"/>
          <w:sz w:val="20"/>
          <w:szCs w:val="20"/>
        </w:rPr>
        <w:t>et</w:t>
      </w:r>
      <w:proofErr w:type="gramEnd"/>
      <w:r w:rsidRPr="00811ADA">
        <w:rPr>
          <w:rFonts w:ascii="Garamond" w:hAnsi="Garamond"/>
          <w:color w:val="632423" w:themeColor="accent2" w:themeShade="80"/>
          <w:sz w:val="20"/>
          <w:szCs w:val="20"/>
        </w:rPr>
        <w:t xml:space="preserve"> </w:t>
      </w:r>
      <w:r w:rsidRPr="006D0E11">
        <w:rPr>
          <w:rFonts w:ascii="Garamond" w:hAnsi="Garamond"/>
          <w:b/>
          <w:color w:val="632423" w:themeColor="accent2" w:themeShade="80"/>
          <w:sz w:val="20"/>
          <w:szCs w:val="20"/>
        </w:rPr>
        <w:t xml:space="preserve">Patrick PÉRIN </w:t>
      </w:r>
      <w:r w:rsidRPr="006D0E11">
        <w:rPr>
          <w:rFonts w:ascii="Garamond" w:hAnsi="Garamond"/>
          <w:smallCaps/>
          <w:color w:val="632423"/>
          <w:sz w:val="20"/>
          <w:szCs w:val="20"/>
        </w:rPr>
        <w:t>(</w:t>
      </w:r>
      <w:r w:rsidRPr="006D0E11">
        <w:rPr>
          <w:rFonts w:ascii="Garamond" w:hAnsi="Garamond"/>
          <w:color w:val="632423" w:themeColor="accent2" w:themeShade="80"/>
          <w:sz w:val="20"/>
          <w:szCs w:val="20"/>
        </w:rPr>
        <w:t>MAN, UMR 6273 CRAHAM)</w:t>
      </w:r>
    </w:p>
    <w:p w:rsidR="00FB0F21" w:rsidRPr="006D0E11" w:rsidRDefault="00FB0F21" w:rsidP="00FB0F21">
      <w:pPr>
        <w:pStyle w:val="Standard"/>
        <w:spacing w:line="276" w:lineRule="auto"/>
        <w:jc w:val="both"/>
        <w:rPr>
          <w:rFonts w:ascii="Garamond" w:hAnsi="Garamond" w:cs="Times New Roman"/>
          <w:sz w:val="22"/>
          <w:szCs w:val="22"/>
        </w:rPr>
      </w:pPr>
    </w:p>
    <w:p w:rsidR="00FB0F21" w:rsidRPr="00FB0F21" w:rsidRDefault="00FB0F21" w:rsidP="00FB0F21">
      <w:pPr>
        <w:spacing w:before="120" w:after="120"/>
        <w:ind w:left="1410" w:hanging="1410"/>
        <w:jc w:val="both"/>
        <w:rPr>
          <w:rFonts w:ascii="Garamond" w:hAnsi="Garamond"/>
          <w:color w:val="632423" w:themeColor="accent2" w:themeShade="80"/>
          <w:sz w:val="22"/>
          <w:szCs w:val="22"/>
        </w:rPr>
      </w:pPr>
      <w:r w:rsidRPr="00FB0F21">
        <w:rPr>
          <w:rFonts w:ascii="Garamond" w:hAnsi="Garamond"/>
          <w:b/>
          <w:smallCaps/>
          <w:color w:val="632423"/>
          <w:sz w:val="22"/>
          <w:szCs w:val="22"/>
        </w:rPr>
        <w:t xml:space="preserve">9h15-9h25 : </w:t>
      </w:r>
      <w:r w:rsidRPr="00FB0F21">
        <w:rPr>
          <w:rFonts w:ascii="Garamond" w:hAnsi="Garamond"/>
          <w:b/>
          <w:smallCaps/>
          <w:color w:val="632423"/>
          <w:sz w:val="22"/>
          <w:szCs w:val="22"/>
        </w:rPr>
        <w:tab/>
        <w:t xml:space="preserve">Introduction par Patrick PÉRIN </w:t>
      </w:r>
      <w:r w:rsidRPr="00FB0F21">
        <w:rPr>
          <w:rFonts w:ascii="Garamond" w:hAnsi="Garamond"/>
          <w:smallCaps/>
          <w:color w:val="632423" w:themeColor="accent2" w:themeShade="80"/>
          <w:sz w:val="22"/>
          <w:szCs w:val="22"/>
        </w:rPr>
        <w:t>(</w:t>
      </w:r>
      <w:r w:rsidRPr="00FB0F21">
        <w:rPr>
          <w:rFonts w:ascii="Garamond" w:hAnsi="Garamond"/>
          <w:color w:val="632423" w:themeColor="accent2" w:themeShade="80"/>
          <w:sz w:val="22"/>
          <w:szCs w:val="22"/>
        </w:rPr>
        <w:t>MAN, UMR 6273 CRAHAM)</w:t>
      </w:r>
    </w:p>
    <w:p w:rsidR="00FB0F21" w:rsidRPr="00FB0F21" w:rsidRDefault="00FB0F21" w:rsidP="00FB0F21">
      <w:pPr>
        <w:spacing w:before="120" w:after="120"/>
        <w:ind w:left="1701" w:hanging="1701"/>
        <w:jc w:val="both"/>
        <w:rPr>
          <w:rFonts w:ascii="Garamond" w:hAnsi="Garamond"/>
          <w:i/>
          <w:color w:val="0F243E" w:themeColor="text2" w:themeShade="80"/>
          <w:sz w:val="22"/>
          <w:szCs w:val="22"/>
        </w:rPr>
      </w:pPr>
      <w:r w:rsidRPr="00FB0F21">
        <w:rPr>
          <w:rFonts w:ascii="Garamond" w:hAnsi="Garamond"/>
          <w:b/>
          <w:color w:val="632423" w:themeColor="accent2" w:themeShade="80"/>
          <w:sz w:val="22"/>
          <w:szCs w:val="22"/>
        </w:rPr>
        <w:t>9</w:t>
      </w:r>
      <w:r w:rsidRPr="00FB0F21">
        <w:rPr>
          <w:rFonts w:ascii="Garamond" w:hAnsi="Garamond"/>
          <w:b/>
          <w:smallCaps/>
          <w:color w:val="632423"/>
          <w:sz w:val="22"/>
          <w:szCs w:val="22"/>
        </w:rPr>
        <w:t xml:space="preserve">h25-9h50 : </w:t>
      </w:r>
      <w:r w:rsidRPr="00FB0F21">
        <w:rPr>
          <w:rFonts w:ascii="Garamond" w:hAnsi="Garamond"/>
          <w:color w:val="0F243E" w:themeColor="text2" w:themeShade="80"/>
          <w:sz w:val="22"/>
          <w:szCs w:val="22"/>
        </w:rPr>
        <w:t xml:space="preserve">Le petit mobilier présent dans les tombes carolingiennes en France : état de la question et première approche </w:t>
      </w:r>
      <w:r w:rsidRPr="00FB0F21">
        <w:rPr>
          <w:rFonts w:ascii="Garamond" w:hAnsi="Garamond"/>
          <w:i/>
          <w:color w:val="632423" w:themeColor="accent2" w:themeShade="80"/>
          <w:sz w:val="22"/>
          <w:szCs w:val="22"/>
        </w:rPr>
        <w:t xml:space="preserve">par </w:t>
      </w:r>
      <w:r w:rsidRPr="00FB0F21">
        <w:rPr>
          <w:rFonts w:ascii="Garamond" w:hAnsi="Garamond"/>
          <w:b/>
          <w:i/>
          <w:color w:val="632423" w:themeColor="accent2" w:themeShade="80"/>
          <w:sz w:val="22"/>
          <w:szCs w:val="22"/>
        </w:rPr>
        <w:t>Alexis CORROCHANO</w:t>
      </w:r>
      <w:r w:rsidRPr="00FB0F21">
        <w:rPr>
          <w:rFonts w:ascii="Garamond" w:hAnsi="Garamond"/>
          <w:i/>
          <w:color w:val="632423" w:themeColor="accent2" w:themeShade="80"/>
          <w:sz w:val="22"/>
          <w:szCs w:val="22"/>
        </w:rPr>
        <w:t xml:space="preserve"> (Université Paris 1, ARSCAN UMR 7041/</w:t>
      </w:r>
      <w:proofErr w:type="spellStart"/>
      <w:r w:rsidRPr="00FB0F21">
        <w:rPr>
          <w:rFonts w:ascii="Garamond" w:hAnsi="Garamond"/>
          <w:i/>
          <w:color w:val="632423" w:themeColor="accent2" w:themeShade="80"/>
          <w:sz w:val="22"/>
          <w:szCs w:val="22"/>
        </w:rPr>
        <w:t>Landarc</w:t>
      </w:r>
      <w:proofErr w:type="spellEnd"/>
      <w:r w:rsidRPr="00FB0F21">
        <w:rPr>
          <w:rFonts w:ascii="Garamond" w:hAnsi="Garamond"/>
          <w:i/>
          <w:color w:val="632423" w:themeColor="accent2" w:themeShade="80"/>
          <w:sz w:val="22"/>
          <w:szCs w:val="22"/>
        </w:rPr>
        <w:t xml:space="preserve">) et </w:t>
      </w:r>
      <w:r w:rsidRPr="00FB0F21">
        <w:rPr>
          <w:rFonts w:ascii="Garamond" w:hAnsi="Garamond"/>
          <w:b/>
          <w:i/>
          <w:color w:val="632423" w:themeColor="accent2" w:themeShade="80"/>
          <w:sz w:val="22"/>
          <w:szCs w:val="22"/>
        </w:rPr>
        <w:t>Jean SOULAT</w:t>
      </w:r>
      <w:r w:rsidRPr="00FB0F21">
        <w:rPr>
          <w:rFonts w:ascii="Garamond" w:hAnsi="Garamond"/>
          <w:i/>
          <w:color w:val="632423" w:themeColor="accent2" w:themeShade="80"/>
          <w:sz w:val="22"/>
          <w:szCs w:val="22"/>
        </w:rPr>
        <w:t xml:space="preserve"> (Université Paris 1, ARSCAN UMR 7041/ </w:t>
      </w:r>
      <w:proofErr w:type="spellStart"/>
      <w:r w:rsidRPr="00FB0F21">
        <w:rPr>
          <w:rFonts w:ascii="Garamond" w:hAnsi="Garamond"/>
          <w:i/>
          <w:color w:val="632423" w:themeColor="accent2" w:themeShade="80"/>
          <w:sz w:val="22"/>
          <w:szCs w:val="22"/>
        </w:rPr>
        <w:t>Landarc</w:t>
      </w:r>
      <w:proofErr w:type="spellEnd"/>
      <w:r w:rsidRPr="00FB0F21">
        <w:rPr>
          <w:rFonts w:ascii="Garamond" w:hAnsi="Garamond"/>
          <w:i/>
          <w:color w:val="632423" w:themeColor="accent2" w:themeShade="80"/>
          <w:sz w:val="22"/>
          <w:szCs w:val="22"/>
        </w:rPr>
        <w:t>).</w:t>
      </w:r>
    </w:p>
    <w:p w:rsidR="00FB0F21" w:rsidRPr="00FB0F21" w:rsidRDefault="00FB0F21" w:rsidP="00FB0F21">
      <w:pPr>
        <w:spacing w:before="120" w:after="120"/>
        <w:ind w:left="1701" w:hanging="1701"/>
        <w:jc w:val="both"/>
        <w:rPr>
          <w:rFonts w:ascii="Garamond" w:hAnsi="Garamond"/>
          <w:i/>
          <w:sz w:val="22"/>
          <w:szCs w:val="22"/>
        </w:rPr>
      </w:pPr>
      <w:r w:rsidRPr="00FB0F21">
        <w:rPr>
          <w:rFonts w:ascii="Garamond" w:hAnsi="Garamond"/>
          <w:b/>
          <w:smallCaps/>
          <w:color w:val="632423"/>
          <w:sz w:val="22"/>
          <w:szCs w:val="22"/>
        </w:rPr>
        <w:t xml:space="preserve">9h50-10h15 : </w:t>
      </w:r>
      <w:r w:rsidRPr="00FB0F21">
        <w:rPr>
          <w:rFonts w:ascii="Garamond" w:hAnsi="Garamond"/>
          <w:color w:val="0F243E" w:themeColor="text2" w:themeShade="80"/>
          <w:sz w:val="22"/>
          <w:szCs w:val="22"/>
        </w:rPr>
        <w:t xml:space="preserve">Le petit mobilier funéraire d’époque médiévale et moderne dans la moitié sud de la France </w:t>
      </w:r>
      <w:r w:rsidRPr="00FB0F21">
        <w:rPr>
          <w:rFonts w:ascii="Garamond" w:hAnsi="Garamond"/>
          <w:i/>
          <w:color w:val="632423" w:themeColor="accent2" w:themeShade="80"/>
          <w:sz w:val="22"/>
          <w:szCs w:val="22"/>
        </w:rPr>
        <w:t>par</w:t>
      </w:r>
      <w:r w:rsidRPr="00FB0F21">
        <w:rPr>
          <w:rFonts w:ascii="Garamond" w:hAnsi="Garamond"/>
          <w:i/>
          <w:color w:val="0F243E" w:themeColor="text2" w:themeShade="80"/>
          <w:sz w:val="22"/>
          <w:szCs w:val="22"/>
        </w:rPr>
        <w:t xml:space="preserve"> </w:t>
      </w:r>
      <w:r w:rsidRPr="00FB0F21">
        <w:rPr>
          <w:rFonts w:ascii="Garamond" w:hAnsi="Garamond"/>
          <w:b/>
          <w:i/>
          <w:color w:val="632423" w:themeColor="accent2" w:themeShade="80"/>
          <w:sz w:val="22"/>
          <w:szCs w:val="22"/>
        </w:rPr>
        <w:t>Olivier THUAUDET</w:t>
      </w:r>
      <w:r w:rsidRPr="00FB0F21">
        <w:rPr>
          <w:rFonts w:ascii="Garamond" w:hAnsi="Garamond"/>
          <w:i/>
          <w:color w:val="632423" w:themeColor="accent2" w:themeShade="80"/>
          <w:sz w:val="22"/>
          <w:szCs w:val="22"/>
        </w:rPr>
        <w:t xml:space="preserve"> (Université Aix-Marseille, LA3M UMR 7298).</w:t>
      </w:r>
    </w:p>
    <w:p w:rsidR="00FB0F21" w:rsidRPr="00FB0F21" w:rsidRDefault="00FB0F21" w:rsidP="00FB0F21">
      <w:pPr>
        <w:spacing w:before="120" w:after="120"/>
        <w:rPr>
          <w:rFonts w:ascii="Garamond" w:hAnsi="Garamond"/>
          <w:b/>
          <w:smallCaps/>
          <w:color w:val="632423"/>
          <w:sz w:val="22"/>
          <w:szCs w:val="22"/>
        </w:rPr>
      </w:pP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 xml:space="preserve">10h15-10h30 : </w:t>
      </w:r>
      <w:r w:rsidRPr="00FB0F21">
        <w:rPr>
          <w:rFonts w:ascii="Garamond" w:hAnsi="Garamond"/>
          <w:b/>
          <w:smallCaps/>
          <w:color w:val="632423"/>
          <w:sz w:val="22"/>
          <w:szCs w:val="22"/>
        </w:rPr>
        <w:tab/>
        <w:t>Pause café</w:t>
      </w: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10h30-11h00 :</w:t>
      </w:r>
      <w:r w:rsidR="00811ADA">
        <w:rPr>
          <w:rFonts w:ascii="Garamond" w:hAnsi="Garamond"/>
          <w:b/>
          <w:smallCaps/>
          <w:color w:val="632423"/>
          <w:sz w:val="22"/>
          <w:szCs w:val="22"/>
        </w:rPr>
        <w:tab/>
      </w:r>
      <w:r w:rsidRPr="00FB0F21">
        <w:rPr>
          <w:rFonts w:ascii="Garamond" w:hAnsi="Garamond"/>
          <w:b/>
          <w:smallCaps/>
          <w:color w:val="632423"/>
          <w:sz w:val="22"/>
          <w:szCs w:val="22"/>
        </w:rPr>
        <w:t xml:space="preserve"> Posters des sessions 3 et 4</w:t>
      </w:r>
    </w:p>
    <w:p w:rsidR="00FB0F21" w:rsidRPr="00FB0F21" w:rsidRDefault="00FB0F21" w:rsidP="00FB0F21">
      <w:pPr>
        <w:spacing w:before="120" w:after="120"/>
        <w:rPr>
          <w:rFonts w:ascii="Garamond" w:hAnsi="Garamond"/>
          <w:b/>
          <w:smallCaps/>
          <w:color w:val="632423"/>
          <w:sz w:val="22"/>
          <w:szCs w:val="22"/>
        </w:rPr>
      </w:pPr>
    </w:p>
    <w:p w:rsidR="00FB0F21" w:rsidRPr="00FB0F21" w:rsidRDefault="00FB0F21" w:rsidP="00FB0F21">
      <w:pPr>
        <w:spacing w:before="120" w:after="120"/>
        <w:ind w:left="1701" w:hanging="1701"/>
        <w:jc w:val="both"/>
        <w:rPr>
          <w:rFonts w:ascii="Garamond" w:hAnsi="Garamond"/>
          <w:b/>
          <w:i/>
          <w:smallCaps/>
          <w:color w:val="632423"/>
          <w:sz w:val="22"/>
          <w:szCs w:val="22"/>
        </w:rPr>
      </w:pPr>
      <w:r w:rsidRPr="00FB0F21">
        <w:rPr>
          <w:rFonts w:ascii="Garamond" w:hAnsi="Garamond"/>
          <w:b/>
          <w:smallCaps/>
          <w:color w:val="632423"/>
          <w:sz w:val="22"/>
          <w:szCs w:val="22"/>
        </w:rPr>
        <w:t xml:space="preserve">11h00-11h25 : </w:t>
      </w:r>
      <w:r w:rsidRPr="00FB0F21">
        <w:rPr>
          <w:rFonts w:ascii="Garamond" w:hAnsi="Garamond"/>
          <w:color w:val="0F243E" w:themeColor="text2" w:themeShade="80"/>
          <w:sz w:val="22"/>
          <w:szCs w:val="22"/>
        </w:rPr>
        <w:t xml:space="preserve">Le petit mobilier funéraire d’époque moderne dans la moitié nord de la France </w:t>
      </w:r>
      <w:r w:rsidRPr="00FB0F21">
        <w:rPr>
          <w:rFonts w:ascii="Garamond" w:hAnsi="Garamond"/>
          <w:i/>
          <w:color w:val="632423" w:themeColor="accent2" w:themeShade="80"/>
          <w:sz w:val="22"/>
          <w:szCs w:val="22"/>
        </w:rPr>
        <w:t xml:space="preserve">par </w:t>
      </w:r>
      <w:r w:rsidRPr="00FB0F21">
        <w:rPr>
          <w:rFonts w:ascii="Garamond" w:hAnsi="Garamond"/>
          <w:b/>
          <w:i/>
          <w:color w:val="632423" w:themeColor="accent2" w:themeShade="80"/>
          <w:sz w:val="22"/>
          <w:szCs w:val="22"/>
        </w:rPr>
        <w:t>Amélie-Aude BERTHON</w:t>
      </w:r>
      <w:r w:rsidRPr="00FB0F21">
        <w:rPr>
          <w:rFonts w:ascii="Garamond" w:hAnsi="Garamond"/>
          <w:i/>
          <w:color w:val="632423" w:themeColor="accent2" w:themeShade="80"/>
          <w:sz w:val="22"/>
          <w:szCs w:val="22"/>
        </w:rPr>
        <w:t xml:space="preserve"> (</w:t>
      </w:r>
      <w:proofErr w:type="spellStart"/>
      <w:r w:rsidRPr="00FB0F21">
        <w:rPr>
          <w:rFonts w:ascii="Garamond" w:hAnsi="Garamond"/>
          <w:i/>
          <w:color w:val="632423" w:themeColor="accent2" w:themeShade="80"/>
          <w:sz w:val="22"/>
          <w:szCs w:val="22"/>
        </w:rPr>
        <w:t>Evéha</w:t>
      </w:r>
      <w:proofErr w:type="spellEnd"/>
      <w:r w:rsidRPr="00FB0F21">
        <w:rPr>
          <w:rFonts w:ascii="Garamond" w:hAnsi="Garamond"/>
          <w:i/>
          <w:color w:val="632423" w:themeColor="accent2" w:themeShade="80"/>
          <w:sz w:val="22"/>
          <w:szCs w:val="22"/>
        </w:rPr>
        <w:t>).</w:t>
      </w:r>
    </w:p>
    <w:p w:rsidR="00FB0F21" w:rsidRPr="00FB0F21" w:rsidRDefault="00FB0F21" w:rsidP="00FB0F21">
      <w:pPr>
        <w:spacing w:before="120" w:after="120"/>
        <w:ind w:left="1701" w:hanging="1701"/>
        <w:jc w:val="both"/>
        <w:rPr>
          <w:rFonts w:ascii="Garamond" w:hAnsi="Garamond"/>
          <w:color w:val="632423" w:themeColor="accent2" w:themeShade="80"/>
          <w:sz w:val="22"/>
          <w:szCs w:val="22"/>
        </w:rPr>
      </w:pPr>
      <w:r w:rsidRPr="00FB0F21">
        <w:rPr>
          <w:rFonts w:ascii="Garamond" w:hAnsi="Garamond"/>
          <w:b/>
          <w:smallCaps/>
          <w:color w:val="632423"/>
          <w:sz w:val="22"/>
          <w:szCs w:val="22"/>
        </w:rPr>
        <w:t xml:space="preserve">11h25-11h50 : </w:t>
      </w:r>
      <w:r w:rsidRPr="00FB0F21">
        <w:rPr>
          <w:rFonts w:ascii="Garamond" w:hAnsi="Garamond"/>
          <w:color w:val="0F243E" w:themeColor="text2" w:themeShade="80"/>
          <w:sz w:val="22"/>
          <w:szCs w:val="22"/>
        </w:rPr>
        <w:t>Le mobilier « funéraire » de la Grande Guerre</w:t>
      </w:r>
      <w:r w:rsidRPr="00FB0F21">
        <w:rPr>
          <w:rFonts w:ascii="Garamond" w:hAnsi="Garamond"/>
          <w:i/>
          <w:color w:val="0F243E" w:themeColor="text2" w:themeShade="80"/>
          <w:sz w:val="22"/>
          <w:szCs w:val="22"/>
        </w:rPr>
        <w:t xml:space="preserve"> </w:t>
      </w:r>
      <w:r w:rsidRPr="00FB0F21">
        <w:rPr>
          <w:rFonts w:ascii="Garamond" w:hAnsi="Garamond"/>
          <w:i/>
          <w:color w:val="632423" w:themeColor="accent2" w:themeShade="80"/>
          <w:sz w:val="22"/>
          <w:szCs w:val="22"/>
        </w:rPr>
        <w:t>par</w:t>
      </w:r>
      <w:r w:rsidRPr="00FB0F21">
        <w:rPr>
          <w:rFonts w:ascii="Garamond" w:hAnsi="Garamond"/>
          <w:i/>
          <w:color w:val="0F243E" w:themeColor="text2" w:themeShade="80"/>
          <w:sz w:val="22"/>
          <w:szCs w:val="22"/>
        </w:rPr>
        <w:t xml:space="preserve"> </w:t>
      </w:r>
      <w:r w:rsidRPr="00FB0F21">
        <w:rPr>
          <w:rFonts w:ascii="Garamond" w:hAnsi="Garamond"/>
          <w:b/>
          <w:i/>
          <w:color w:val="632423" w:themeColor="accent2" w:themeShade="80"/>
          <w:sz w:val="22"/>
          <w:szCs w:val="22"/>
        </w:rPr>
        <w:t>Guy FLUCHER</w:t>
      </w:r>
      <w:r w:rsidRPr="00FB0F21">
        <w:rPr>
          <w:rFonts w:ascii="Garamond" w:hAnsi="Garamond"/>
          <w:i/>
          <w:color w:val="632423" w:themeColor="accent2" w:themeShade="80"/>
          <w:sz w:val="22"/>
          <w:szCs w:val="22"/>
        </w:rPr>
        <w:t xml:space="preserve"> (INRAP Nord-Picardie, ARSCAN UMR 7041).</w:t>
      </w:r>
    </w:p>
    <w:p w:rsidR="00FB0F21" w:rsidRPr="00FB0F21" w:rsidRDefault="00FB0F21" w:rsidP="00FB0F21">
      <w:pPr>
        <w:spacing w:before="120" w:after="120"/>
        <w:ind w:left="1701" w:hanging="1701"/>
        <w:jc w:val="both"/>
        <w:rPr>
          <w:rFonts w:ascii="Garamond" w:hAnsi="Garamond"/>
          <w:color w:val="632423" w:themeColor="accent2" w:themeShade="80"/>
          <w:sz w:val="22"/>
          <w:szCs w:val="22"/>
        </w:rPr>
      </w:pPr>
      <w:r w:rsidRPr="00FB0F21">
        <w:rPr>
          <w:rFonts w:ascii="Garamond" w:hAnsi="Garamond"/>
          <w:b/>
          <w:smallCaps/>
          <w:color w:val="632423"/>
          <w:sz w:val="22"/>
          <w:szCs w:val="22"/>
        </w:rPr>
        <w:t xml:space="preserve">11h50-12h10 : Discussions et conclusions </w:t>
      </w:r>
      <w:r w:rsidRPr="00FB0F21">
        <w:rPr>
          <w:rFonts w:ascii="Garamond" w:hAnsi="Garamond"/>
          <w:b/>
          <w:color w:val="632423"/>
          <w:sz w:val="22"/>
          <w:szCs w:val="22"/>
        </w:rPr>
        <w:t xml:space="preserve">animées par </w:t>
      </w:r>
      <w:r w:rsidRPr="00FB0F21">
        <w:rPr>
          <w:rFonts w:ascii="Garamond" w:hAnsi="Garamond"/>
          <w:b/>
          <w:color w:val="632423" w:themeColor="accent2" w:themeShade="80"/>
          <w:sz w:val="22"/>
          <w:szCs w:val="22"/>
        </w:rPr>
        <w:t>Élisabeth LORANS</w:t>
      </w:r>
      <w:r w:rsidRPr="00FB0F21">
        <w:rPr>
          <w:rFonts w:ascii="Garamond" w:hAnsi="Garamond"/>
          <w:color w:val="632423" w:themeColor="accent2" w:themeShade="80"/>
          <w:sz w:val="22"/>
          <w:szCs w:val="22"/>
        </w:rPr>
        <w:t xml:space="preserve"> (Université de </w:t>
      </w:r>
      <w:r w:rsidR="008E54D2" w:rsidRPr="0042132F">
        <w:rPr>
          <w:rFonts w:ascii="Garamond" w:hAnsi="Garamond"/>
          <w:color w:val="632423" w:themeColor="accent2" w:themeShade="80"/>
          <w:sz w:val="22"/>
          <w:szCs w:val="22"/>
        </w:rPr>
        <w:t>Tours</w:t>
      </w:r>
      <w:r w:rsidRPr="0042132F">
        <w:rPr>
          <w:rFonts w:ascii="Garamond" w:hAnsi="Garamond"/>
          <w:color w:val="632423" w:themeColor="accent2" w:themeShade="80"/>
          <w:sz w:val="22"/>
          <w:szCs w:val="22"/>
        </w:rPr>
        <w:t>,</w:t>
      </w:r>
      <w:r w:rsidRPr="00FB0F21">
        <w:rPr>
          <w:rFonts w:ascii="Garamond" w:hAnsi="Garamond"/>
          <w:color w:val="632423" w:themeColor="accent2" w:themeShade="80"/>
          <w:sz w:val="22"/>
          <w:szCs w:val="22"/>
        </w:rPr>
        <w:t xml:space="preserve"> UMR 7324 CITERES LAT).</w:t>
      </w:r>
    </w:p>
    <w:p w:rsidR="00FB0F21" w:rsidRPr="00FB0F21" w:rsidRDefault="00FB0F21" w:rsidP="00FB0F21">
      <w:pPr>
        <w:spacing w:before="120" w:after="120"/>
        <w:ind w:left="1701" w:hanging="1701"/>
        <w:jc w:val="both"/>
        <w:rPr>
          <w:rFonts w:ascii="Garamond" w:hAnsi="Garamond"/>
          <w:b/>
          <w:color w:val="632423" w:themeColor="accent2" w:themeShade="80"/>
          <w:sz w:val="22"/>
          <w:szCs w:val="22"/>
        </w:rPr>
      </w:pPr>
    </w:p>
    <w:p w:rsidR="00FB0F21" w:rsidRPr="00FB0F21" w:rsidRDefault="00FB0F21" w:rsidP="00FB0F21">
      <w:pPr>
        <w:spacing w:before="120" w:after="120"/>
        <w:rPr>
          <w:rFonts w:ascii="Garamond" w:hAnsi="Garamond"/>
          <w:b/>
          <w:color w:val="632423"/>
          <w:sz w:val="22"/>
          <w:szCs w:val="22"/>
        </w:rPr>
      </w:pPr>
      <w:r w:rsidRPr="00FB0F21">
        <w:rPr>
          <w:rFonts w:ascii="Garamond" w:hAnsi="Garamond"/>
          <w:b/>
          <w:color w:val="632423"/>
          <w:sz w:val="22"/>
          <w:szCs w:val="22"/>
        </w:rPr>
        <w:t xml:space="preserve">12h10-13h00 : </w:t>
      </w:r>
      <w:r w:rsidRPr="00FB0F21">
        <w:rPr>
          <w:rFonts w:ascii="Garamond" w:hAnsi="Garamond"/>
          <w:b/>
          <w:smallCaps/>
          <w:color w:val="632423"/>
          <w:sz w:val="22"/>
          <w:szCs w:val="22"/>
        </w:rPr>
        <w:t>Assemblée générale de l’association</w:t>
      </w: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13h00-14h10 : Pause déjeuner</w:t>
      </w:r>
    </w:p>
    <w:p w:rsidR="00FB0F21" w:rsidRPr="00FB0F21" w:rsidRDefault="00FB0F21" w:rsidP="00FB0F21">
      <w:pPr>
        <w:spacing w:before="120" w:after="120"/>
        <w:rPr>
          <w:rFonts w:ascii="Garamond" w:hAnsi="Garamond"/>
          <w:b/>
          <w:smallCaps/>
          <w:color w:val="632423"/>
          <w:sz w:val="22"/>
          <w:szCs w:val="22"/>
        </w:rPr>
      </w:pPr>
    </w:p>
    <w:p w:rsidR="00FB0F21" w:rsidRPr="00FC0741" w:rsidRDefault="00FB0F21" w:rsidP="00FB0F21">
      <w:pPr>
        <w:spacing w:line="276" w:lineRule="auto"/>
        <w:jc w:val="center"/>
        <w:rPr>
          <w:rFonts w:ascii="Garamond" w:hAnsi="Garamond"/>
          <w:b/>
          <w:smallCaps/>
          <w:color w:val="632423"/>
          <w:sz w:val="28"/>
          <w:szCs w:val="28"/>
        </w:rPr>
      </w:pPr>
      <w:r w:rsidRPr="00FC0741">
        <w:rPr>
          <w:rFonts w:ascii="Garamond" w:hAnsi="Garamond"/>
          <w:b/>
          <w:smallCaps/>
          <w:color w:val="632423"/>
          <w:sz w:val="28"/>
          <w:szCs w:val="28"/>
        </w:rPr>
        <w:t>Session 4 :</w:t>
      </w:r>
    </w:p>
    <w:p w:rsidR="00FB0F21" w:rsidRPr="00FC0741" w:rsidRDefault="00FB0F21" w:rsidP="00FB0F21">
      <w:pPr>
        <w:spacing w:line="276" w:lineRule="auto"/>
        <w:jc w:val="center"/>
        <w:rPr>
          <w:rFonts w:ascii="Garamond" w:hAnsi="Garamond"/>
          <w:b/>
          <w:smallCaps/>
          <w:color w:val="002060"/>
          <w:sz w:val="28"/>
          <w:szCs w:val="28"/>
        </w:rPr>
      </w:pPr>
      <w:r w:rsidRPr="00FC0741">
        <w:rPr>
          <w:rFonts w:ascii="Garamond" w:hAnsi="Garamond"/>
          <w:b/>
          <w:smallCaps/>
          <w:color w:val="002060"/>
          <w:sz w:val="28"/>
          <w:szCs w:val="28"/>
        </w:rPr>
        <w:t>« Nouvelles approches de l’archéologie funéraire : actualités »</w:t>
      </w:r>
    </w:p>
    <w:p w:rsidR="00811ADA" w:rsidRPr="006D0E11" w:rsidRDefault="00811ADA" w:rsidP="00811ADA">
      <w:pPr>
        <w:spacing w:before="120" w:after="120"/>
        <w:jc w:val="center"/>
        <w:rPr>
          <w:rFonts w:ascii="Garamond" w:hAnsi="Garamond"/>
          <w:b/>
          <w:color w:val="632423" w:themeColor="accent2" w:themeShade="80"/>
          <w:sz w:val="20"/>
          <w:szCs w:val="20"/>
        </w:rPr>
      </w:pPr>
      <w:r w:rsidRPr="00CA5C74">
        <w:rPr>
          <w:rFonts w:ascii="Garamond" w:hAnsi="Garamond"/>
          <w:b/>
          <w:color w:val="632423" w:themeColor="accent2" w:themeShade="80"/>
          <w:sz w:val="20"/>
          <w:szCs w:val="20"/>
        </w:rPr>
        <w:t>Modérateurs :</w:t>
      </w:r>
      <w:r>
        <w:rPr>
          <w:rFonts w:ascii="Garamond" w:hAnsi="Garamond"/>
          <w:b/>
          <w:color w:val="632423" w:themeColor="accent2" w:themeShade="80"/>
          <w:sz w:val="20"/>
          <w:szCs w:val="20"/>
        </w:rPr>
        <w:t xml:space="preserve"> Cécile </w:t>
      </w:r>
      <w:proofErr w:type="spellStart"/>
      <w:r>
        <w:rPr>
          <w:rFonts w:ascii="Garamond" w:hAnsi="Garamond"/>
          <w:b/>
          <w:color w:val="632423" w:themeColor="accent2" w:themeShade="80"/>
          <w:sz w:val="20"/>
          <w:szCs w:val="20"/>
        </w:rPr>
        <w:t>Buquet</w:t>
      </w:r>
      <w:proofErr w:type="spellEnd"/>
      <w:r>
        <w:rPr>
          <w:rFonts w:ascii="Garamond" w:hAnsi="Garamond"/>
          <w:b/>
          <w:color w:val="632423" w:themeColor="accent2" w:themeShade="80"/>
          <w:sz w:val="20"/>
          <w:szCs w:val="20"/>
        </w:rPr>
        <w:t xml:space="preserve"> (INRAP) et Mark Guillon (INRAP</w:t>
      </w:r>
      <w:r w:rsidRPr="00CA5C74">
        <w:rPr>
          <w:rFonts w:ascii="Garamond" w:hAnsi="Garamond"/>
          <w:b/>
          <w:color w:val="632423" w:themeColor="accent2" w:themeShade="80"/>
          <w:sz w:val="20"/>
          <w:szCs w:val="20"/>
        </w:rPr>
        <w:t>)</w:t>
      </w:r>
    </w:p>
    <w:p w:rsidR="00FB0F21" w:rsidRPr="00FB0F21" w:rsidRDefault="00FB0F21" w:rsidP="00FB0F21">
      <w:pPr>
        <w:spacing w:line="276" w:lineRule="auto"/>
        <w:jc w:val="center"/>
        <w:rPr>
          <w:rFonts w:ascii="Garamond" w:hAnsi="Garamond"/>
          <w:b/>
          <w:smallCaps/>
          <w:color w:val="002060"/>
          <w:sz w:val="22"/>
          <w:szCs w:val="22"/>
        </w:rPr>
      </w:pPr>
    </w:p>
    <w:p w:rsidR="002B6238" w:rsidRPr="00140DD4" w:rsidRDefault="002B6238" w:rsidP="002B6238">
      <w:pPr>
        <w:spacing w:before="120" w:after="120"/>
        <w:ind w:left="1410" w:hanging="1410"/>
        <w:jc w:val="both"/>
        <w:rPr>
          <w:rFonts w:ascii="Garamond" w:hAnsi="Garamond"/>
          <w:color w:val="632423" w:themeColor="accent2" w:themeShade="80"/>
          <w:sz w:val="22"/>
          <w:szCs w:val="22"/>
        </w:rPr>
      </w:pPr>
      <w:r w:rsidRPr="00CA5C74">
        <w:rPr>
          <w:rFonts w:ascii="Garamond" w:hAnsi="Garamond"/>
          <w:b/>
          <w:color w:val="632423" w:themeColor="accent2" w:themeShade="80"/>
          <w:sz w:val="22"/>
          <w:szCs w:val="22"/>
        </w:rPr>
        <w:t>1</w:t>
      </w:r>
      <w:r w:rsidRPr="00CA5C74">
        <w:rPr>
          <w:rFonts w:ascii="Garamond" w:hAnsi="Garamond"/>
          <w:b/>
          <w:smallCaps/>
          <w:color w:val="632423"/>
          <w:sz w:val="22"/>
          <w:szCs w:val="22"/>
        </w:rPr>
        <w:t>4h</w:t>
      </w:r>
      <w:r w:rsidR="00811ADA">
        <w:rPr>
          <w:rFonts w:ascii="Garamond" w:hAnsi="Garamond"/>
          <w:b/>
          <w:smallCaps/>
          <w:color w:val="632423"/>
          <w:sz w:val="22"/>
          <w:szCs w:val="22"/>
        </w:rPr>
        <w:t>2</w:t>
      </w:r>
      <w:r w:rsidRPr="00CA5C74">
        <w:rPr>
          <w:rFonts w:ascii="Garamond" w:hAnsi="Garamond"/>
          <w:b/>
          <w:smallCaps/>
          <w:color w:val="632423"/>
          <w:sz w:val="22"/>
          <w:szCs w:val="22"/>
        </w:rPr>
        <w:t>0-14h</w:t>
      </w:r>
      <w:r w:rsidR="00811ADA">
        <w:rPr>
          <w:rFonts w:ascii="Garamond" w:hAnsi="Garamond"/>
          <w:b/>
          <w:smallCaps/>
          <w:color w:val="632423"/>
          <w:sz w:val="22"/>
          <w:szCs w:val="22"/>
        </w:rPr>
        <w:t>3</w:t>
      </w:r>
      <w:r w:rsidRPr="00CA5C74">
        <w:rPr>
          <w:rFonts w:ascii="Garamond" w:hAnsi="Garamond"/>
          <w:b/>
          <w:smallCaps/>
          <w:color w:val="632423"/>
          <w:sz w:val="22"/>
          <w:szCs w:val="22"/>
        </w:rPr>
        <w:t>0 </w:t>
      </w:r>
      <w:proofErr w:type="gramStart"/>
      <w:r w:rsidRPr="00CA5C74">
        <w:rPr>
          <w:rFonts w:ascii="Garamond" w:hAnsi="Garamond"/>
          <w:b/>
          <w:smallCaps/>
          <w:color w:val="632423"/>
          <w:sz w:val="22"/>
          <w:szCs w:val="22"/>
        </w:rPr>
        <w:t>:  Introduction</w:t>
      </w:r>
      <w:proofErr w:type="gramEnd"/>
      <w:r w:rsidRPr="00CA5C74">
        <w:rPr>
          <w:rFonts w:ascii="Garamond" w:hAnsi="Garamond"/>
          <w:b/>
          <w:smallCaps/>
          <w:color w:val="632423"/>
          <w:sz w:val="22"/>
          <w:szCs w:val="22"/>
        </w:rPr>
        <w:t xml:space="preserve"> par </w:t>
      </w:r>
      <w:proofErr w:type="spellStart"/>
      <w:r w:rsidRPr="00CA5C74">
        <w:rPr>
          <w:rFonts w:ascii="Garamond" w:hAnsi="Garamond"/>
          <w:b/>
          <w:smallCaps/>
          <w:color w:val="632423"/>
          <w:sz w:val="22"/>
          <w:szCs w:val="22"/>
        </w:rPr>
        <w:t>henri</w:t>
      </w:r>
      <w:proofErr w:type="spellEnd"/>
      <w:r w:rsidRPr="00CA5C74">
        <w:rPr>
          <w:rFonts w:ascii="Garamond" w:hAnsi="Garamond"/>
          <w:b/>
          <w:smallCaps/>
          <w:color w:val="632423"/>
          <w:sz w:val="22"/>
          <w:szCs w:val="22"/>
        </w:rPr>
        <w:t xml:space="preserve"> Duday </w:t>
      </w:r>
      <w:r w:rsidRPr="00CA5C74">
        <w:rPr>
          <w:rFonts w:ascii="Garamond" w:hAnsi="Garamond"/>
          <w:smallCaps/>
          <w:color w:val="632423" w:themeColor="accent2" w:themeShade="80"/>
          <w:sz w:val="22"/>
          <w:szCs w:val="22"/>
        </w:rPr>
        <w:t>(</w:t>
      </w:r>
      <w:r w:rsidRPr="00CA5C74">
        <w:rPr>
          <w:rFonts w:ascii="Garamond" w:hAnsi="Garamond"/>
          <w:i/>
          <w:color w:val="632423" w:themeColor="accent2" w:themeShade="80"/>
          <w:sz w:val="22"/>
          <w:szCs w:val="22"/>
        </w:rPr>
        <w:t>CNRS, UMR 5199 PACEA)</w:t>
      </w:r>
    </w:p>
    <w:p w:rsidR="00FB0F21" w:rsidRPr="00FB0F21" w:rsidRDefault="00FB0F21" w:rsidP="00FB0F21">
      <w:pPr>
        <w:spacing w:before="120" w:after="120"/>
        <w:ind w:left="1701" w:hanging="1701"/>
        <w:jc w:val="both"/>
        <w:rPr>
          <w:rFonts w:ascii="Garamond" w:hAnsi="Garamond"/>
          <w:i/>
          <w:color w:val="0F243E" w:themeColor="text2" w:themeShade="80"/>
          <w:sz w:val="22"/>
          <w:szCs w:val="22"/>
        </w:rPr>
      </w:pPr>
      <w:r w:rsidRPr="00FB0F21">
        <w:rPr>
          <w:rFonts w:ascii="Garamond" w:hAnsi="Garamond"/>
          <w:b/>
          <w:color w:val="632423" w:themeColor="accent2" w:themeShade="80"/>
          <w:sz w:val="22"/>
          <w:szCs w:val="22"/>
        </w:rPr>
        <w:t>1</w:t>
      </w:r>
      <w:r w:rsidR="002B6238">
        <w:rPr>
          <w:rFonts w:ascii="Garamond" w:hAnsi="Garamond"/>
          <w:b/>
          <w:smallCaps/>
          <w:color w:val="632423"/>
          <w:sz w:val="22"/>
          <w:szCs w:val="22"/>
        </w:rPr>
        <w:t>4h</w:t>
      </w:r>
      <w:r w:rsidR="00811ADA">
        <w:rPr>
          <w:rFonts w:ascii="Garamond" w:hAnsi="Garamond"/>
          <w:b/>
          <w:smallCaps/>
          <w:color w:val="632423"/>
          <w:sz w:val="22"/>
          <w:szCs w:val="22"/>
        </w:rPr>
        <w:t>3</w:t>
      </w:r>
      <w:r w:rsidR="002B6238">
        <w:rPr>
          <w:rFonts w:ascii="Garamond" w:hAnsi="Garamond"/>
          <w:b/>
          <w:smallCaps/>
          <w:color w:val="632423"/>
          <w:sz w:val="22"/>
          <w:szCs w:val="22"/>
        </w:rPr>
        <w:t>0-14h</w:t>
      </w:r>
      <w:r w:rsidR="00811ADA">
        <w:rPr>
          <w:rFonts w:ascii="Garamond" w:hAnsi="Garamond"/>
          <w:b/>
          <w:smallCaps/>
          <w:color w:val="632423"/>
          <w:sz w:val="22"/>
          <w:szCs w:val="22"/>
        </w:rPr>
        <w:t>5</w:t>
      </w:r>
      <w:r w:rsidRPr="00FB0F21">
        <w:rPr>
          <w:rFonts w:ascii="Garamond" w:hAnsi="Garamond"/>
          <w:b/>
          <w:smallCaps/>
          <w:color w:val="632423"/>
          <w:sz w:val="22"/>
          <w:szCs w:val="22"/>
        </w:rPr>
        <w:t xml:space="preserve">5 : </w:t>
      </w:r>
      <w:r w:rsidRPr="00FB0F21">
        <w:rPr>
          <w:rFonts w:ascii="Garamond" w:hAnsi="Garamond"/>
          <w:color w:val="0F243E" w:themeColor="text2" w:themeShade="80"/>
          <w:sz w:val="22"/>
          <w:szCs w:val="22"/>
        </w:rPr>
        <w:t xml:space="preserve">La mise en œuvre d’outils </w:t>
      </w:r>
      <w:proofErr w:type="spellStart"/>
      <w:r w:rsidRPr="00FB0F21">
        <w:rPr>
          <w:rFonts w:ascii="Garamond" w:hAnsi="Garamond"/>
          <w:color w:val="0F243E" w:themeColor="text2" w:themeShade="80"/>
          <w:sz w:val="22"/>
          <w:szCs w:val="22"/>
        </w:rPr>
        <w:t>géomatiques</w:t>
      </w:r>
      <w:proofErr w:type="spellEnd"/>
      <w:r w:rsidRPr="00FB0F21">
        <w:rPr>
          <w:rFonts w:ascii="Garamond" w:hAnsi="Garamond"/>
          <w:color w:val="0F243E" w:themeColor="text2" w:themeShade="80"/>
          <w:sz w:val="22"/>
          <w:szCs w:val="22"/>
        </w:rPr>
        <w:t xml:space="preserve"> pour l’enregistrement et l’interprétation des dépôts funéraires. L’exemple des sépultures du II</w:t>
      </w:r>
      <w:r w:rsidRPr="00FB0F21">
        <w:rPr>
          <w:rFonts w:ascii="Garamond" w:hAnsi="Garamond"/>
          <w:color w:val="0F243E" w:themeColor="text2" w:themeShade="80"/>
          <w:sz w:val="22"/>
          <w:szCs w:val="22"/>
          <w:vertAlign w:val="superscript"/>
        </w:rPr>
        <w:t>e</w:t>
      </w:r>
      <w:r w:rsidRPr="00FB0F21">
        <w:rPr>
          <w:rFonts w:ascii="Garamond" w:hAnsi="Garamond"/>
          <w:color w:val="0F243E" w:themeColor="text2" w:themeShade="80"/>
          <w:sz w:val="22"/>
          <w:szCs w:val="22"/>
        </w:rPr>
        <w:t xml:space="preserve"> s. av. au II</w:t>
      </w:r>
      <w:r w:rsidRPr="00FB0F21">
        <w:rPr>
          <w:rFonts w:ascii="Garamond" w:hAnsi="Garamond"/>
          <w:color w:val="0F243E" w:themeColor="text2" w:themeShade="80"/>
          <w:sz w:val="22"/>
          <w:szCs w:val="22"/>
          <w:vertAlign w:val="superscript"/>
        </w:rPr>
        <w:t>e</w:t>
      </w:r>
      <w:r w:rsidRPr="00FB0F21">
        <w:rPr>
          <w:rFonts w:ascii="Garamond" w:hAnsi="Garamond"/>
          <w:color w:val="0F243E" w:themeColor="text2" w:themeShade="80"/>
          <w:sz w:val="22"/>
          <w:szCs w:val="22"/>
        </w:rPr>
        <w:t xml:space="preserve"> s. ap. J.-C. de la Haute Cour à </w:t>
      </w:r>
      <w:proofErr w:type="spellStart"/>
      <w:r w:rsidRPr="00FB0F21">
        <w:rPr>
          <w:rFonts w:ascii="Garamond" w:hAnsi="Garamond"/>
          <w:color w:val="0F243E" w:themeColor="text2" w:themeShade="80"/>
          <w:sz w:val="22"/>
          <w:szCs w:val="22"/>
        </w:rPr>
        <w:t>Esvres</w:t>
      </w:r>
      <w:proofErr w:type="spellEnd"/>
      <w:r w:rsidRPr="00FB0F21">
        <w:rPr>
          <w:rFonts w:ascii="Garamond" w:hAnsi="Garamond"/>
          <w:color w:val="0F243E" w:themeColor="text2" w:themeShade="80"/>
          <w:sz w:val="22"/>
          <w:szCs w:val="22"/>
        </w:rPr>
        <w:t xml:space="preserve"> (France, Indre-et-Loire) </w:t>
      </w:r>
      <w:r w:rsidRPr="00FB0F21">
        <w:rPr>
          <w:rFonts w:ascii="Garamond" w:hAnsi="Garamond"/>
          <w:i/>
          <w:color w:val="632423" w:themeColor="accent2" w:themeShade="80"/>
          <w:sz w:val="22"/>
          <w:szCs w:val="22"/>
        </w:rPr>
        <w:t>par</w:t>
      </w:r>
      <w:r w:rsidRPr="00FB0F21">
        <w:rPr>
          <w:rFonts w:ascii="Garamond" w:hAnsi="Garamond"/>
          <w:i/>
          <w:color w:val="0F243E" w:themeColor="text2" w:themeShade="80"/>
          <w:sz w:val="22"/>
          <w:szCs w:val="22"/>
        </w:rPr>
        <w:t xml:space="preserve"> </w:t>
      </w:r>
      <w:r w:rsidRPr="00FB0F21">
        <w:rPr>
          <w:rFonts w:ascii="Garamond" w:hAnsi="Garamond"/>
          <w:b/>
          <w:i/>
          <w:color w:val="632423" w:themeColor="accent2" w:themeShade="80"/>
          <w:sz w:val="22"/>
          <w:szCs w:val="22"/>
        </w:rPr>
        <w:t>Jean-Philippe CHIMIER</w:t>
      </w:r>
      <w:r w:rsidRPr="00FB0F21">
        <w:rPr>
          <w:rFonts w:ascii="Garamond" w:hAnsi="Garamond"/>
          <w:i/>
          <w:color w:val="632423" w:themeColor="accent2" w:themeShade="80"/>
          <w:sz w:val="22"/>
          <w:szCs w:val="22"/>
        </w:rPr>
        <w:t xml:space="preserve"> (INRAP, UMR 7423 </w:t>
      </w:r>
      <w:proofErr w:type="spellStart"/>
      <w:r w:rsidRPr="00FB0F21">
        <w:rPr>
          <w:rFonts w:ascii="Garamond" w:hAnsi="Garamond"/>
          <w:i/>
          <w:color w:val="632423" w:themeColor="accent2" w:themeShade="80"/>
          <w:sz w:val="22"/>
          <w:szCs w:val="22"/>
        </w:rPr>
        <w:t>Citeres</w:t>
      </w:r>
      <w:proofErr w:type="spellEnd"/>
      <w:r w:rsidRPr="00FB0F21">
        <w:rPr>
          <w:rFonts w:ascii="Garamond" w:hAnsi="Garamond"/>
          <w:i/>
          <w:color w:val="632423" w:themeColor="accent2" w:themeShade="80"/>
          <w:sz w:val="22"/>
          <w:szCs w:val="22"/>
        </w:rPr>
        <w:t xml:space="preserve">-LAT), </w:t>
      </w:r>
      <w:r w:rsidRPr="00FB0F21">
        <w:rPr>
          <w:rFonts w:ascii="Garamond" w:hAnsi="Garamond"/>
          <w:b/>
          <w:i/>
          <w:color w:val="632423" w:themeColor="accent2" w:themeShade="80"/>
          <w:sz w:val="22"/>
          <w:szCs w:val="22"/>
        </w:rPr>
        <w:t>Sylvain BADEY</w:t>
      </w:r>
      <w:r w:rsidRPr="00FB0F21">
        <w:rPr>
          <w:rFonts w:ascii="Garamond" w:hAnsi="Garamond"/>
          <w:i/>
          <w:color w:val="632423" w:themeColor="accent2" w:themeShade="80"/>
          <w:sz w:val="22"/>
          <w:szCs w:val="22"/>
        </w:rPr>
        <w:t xml:space="preserve"> (INRAP, UMR 7423 </w:t>
      </w:r>
      <w:proofErr w:type="spellStart"/>
      <w:r w:rsidRPr="00FB0F21">
        <w:rPr>
          <w:rFonts w:ascii="Garamond" w:hAnsi="Garamond"/>
          <w:i/>
          <w:color w:val="632423" w:themeColor="accent2" w:themeShade="80"/>
          <w:sz w:val="22"/>
          <w:szCs w:val="22"/>
        </w:rPr>
        <w:t>Citeres</w:t>
      </w:r>
      <w:proofErr w:type="spellEnd"/>
      <w:r w:rsidRPr="00FB0F21">
        <w:rPr>
          <w:rFonts w:ascii="Garamond" w:hAnsi="Garamond"/>
          <w:i/>
          <w:color w:val="632423" w:themeColor="accent2" w:themeShade="80"/>
          <w:sz w:val="22"/>
          <w:szCs w:val="22"/>
        </w:rPr>
        <w:t>-LAT).</w:t>
      </w:r>
    </w:p>
    <w:p w:rsidR="002B6238" w:rsidRDefault="002B6238" w:rsidP="002B6238">
      <w:pPr>
        <w:spacing w:before="120" w:after="120"/>
        <w:ind w:left="1701" w:hanging="1701"/>
        <w:jc w:val="both"/>
        <w:rPr>
          <w:rFonts w:ascii="Garamond" w:hAnsi="Garamond"/>
          <w:color w:val="0F243E" w:themeColor="text2" w:themeShade="80"/>
          <w:sz w:val="22"/>
          <w:szCs w:val="22"/>
        </w:rPr>
      </w:pPr>
      <w:r w:rsidRPr="00697C47">
        <w:rPr>
          <w:rFonts w:ascii="Garamond" w:hAnsi="Garamond"/>
          <w:b/>
          <w:smallCaps/>
          <w:color w:val="632423"/>
          <w:sz w:val="22"/>
          <w:szCs w:val="22"/>
        </w:rPr>
        <w:t>14h</w:t>
      </w:r>
      <w:r w:rsidR="00811ADA">
        <w:rPr>
          <w:rFonts w:ascii="Garamond" w:hAnsi="Garamond"/>
          <w:b/>
          <w:smallCaps/>
          <w:color w:val="632423"/>
          <w:sz w:val="22"/>
          <w:szCs w:val="22"/>
        </w:rPr>
        <w:t>5</w:t>
      </w:r>
      <w:r w:rsidRPr="00697C47">
        <w:rPr>
          <w:rFonts w:ascii="Garamond" w:hAnsi="Garamond"/>
          <w:b/>
          <w:smallCaps/>
          <w:color w:val="632423"/>
          <w:sz w:val="22"/>
          <w:szCs w:val="22"/>
        </w:rPr>
        <w:t>5-15h</w:t>
      </w:r>
      <w:r w:rsidR="00811ADA">
        <w:rPr>
          <w:rFonts w:ascii="Garamond" w:hAnsi="Garamond"/>
          <w:b/>
          <w:smallCaps/>
          <w:color w:val="632423"/>
          <w:sz w:val="22"/>
          <w:szCs w:val="22"/>
        </w:rPr>
        <w:t>2</w:t>
      </w:r>
      <w:r w:rsidR="00FB0F21" w:rsidRPr="00697C47">
        <w:rPr>
          <w:rFonts w:ascii="Garamond" w:hAnsi="Garamond"/>
          <w:b/>
          <w:smallCaps/>
          <w:color w:val="632423"/>
          <w:sz w:val="22"/>
          <w:szCs w:val="22"/>
        </w:rPr>
        <w:t xml:space="preserve">0 : </w:t>
      </w:r>
      <w:r w:rsidR="0042132F" w:rsidRPr="00697C47">
        <w:rPr>
          <w:rFonts w:ascii="Garamond" w:hAnsi="Garamond"/>
          <w:sz w:val="22"/>
          <w:szCs w:val="22"/>
        </w:rPr>
        <w:t>Utilisation de méthodes d'enregistrement en 3D pour la gestion d'urgence ; l'exemple d'Entrains-sur-Nohain</w:t>
      </w:r>
      <w:r w:rsidR="0042132F" w:rsidRPr="00697C47">
        <w:t xml:space="preserve"> </w:t>
      </w:r>
      <w:r w:rsidRPr="00697C47">
        <w:rPr>
          <w:rFonts w:ascii="Garamond" w:hAnsi="Garamond"/>
          <w:i/>
          <w:color w:val="632423" w:themeColor="accent2" w:themeShade="80"/>
          <w:sz w:val="22"/>
          <w:szCs w:val="22"/>
        </w:rPr>
        <w:t>par</w:t>
      </w:r>
      <w:r w:rsidRPr="00697C47">
        <w:rPr>
          <w:rFonts w:ascii="Garamond" w:hAnsi="Garamond"/>
          <w:i/>
          <w:color w:val="0F243E" w:themeColor="text2" w:themeShade="80"/>
          <w:sz w:val="22"/>
          <w:szCs w:val="22"/>
        </w:rPr>
        <w:t xml:space="preserve"> </w:t>
      </w:r>
      <w:r w:rsidRPr="00697C47">
        <w:rPr>
          <w:rFonts w:ascii="Garamond" w:hAnsi="Garamond"/>
          <w:b/>
          <w:i/>
          <w:color w:val="632423" w:themeColor="accent2" w:themeShade="80"/>
          <w:sz w:val="22"/>
          <w:szCs w:val="22"/>
        </w:rPr>
        <w:t>Carole FOSSURIER</w:t>
      </w:r>
      <w:r w:rsidRPr="00697C47">
        <w:rPr>
          <w:rFonts w:ascii="Garamond" w:hAnsi="Garamond"/>
          <w:i/>
          <w:color w:val="632423" w:themeColor="accent2" w:themeShade="80"/>
          <w:sz w:val="22"/>
          <w:szCs w:val="22"/>
        </w:rPr>
        <w:t xml:space="preserve"> (</w:t>
      </w:r>
      <w:proofErr w:type="spellStart"/>
      <w:r w:rsidRPr="00697C47">
        <w:rPr>
          <w:rFonts w:ascii="Garamond" w:hAnsi="Garamond"/>
          <w:i/>
          <w:color w:val="632423" w:themeColor="accent2" w:themeShade="80"/>
          <w:sz w:val="22"/>
          <w:szCs w:val="22"/>
        </w:rPr>
        <w:t>Inrap</w:t>
      </w:r>
      <w:proofErr w:type="spellEnd"/>
      <w:r w:rsidRPr="00697C47">
        <w:rPr>
          <w:rFonts w:ascii="Garamond" w:hAnsi="Garamond"/>
          <w:i/>
          <w:color w:val="632423" w:themeColor="accent2" w:themeShade="80"/>
          <w:sz w:val="22"/>
          <w:szCs w:val="22"/>
        </w:rPr>
        <w:t>),</w:t>
      </w:r>
      <w:r w:rsidR="0042132F" w:rsidRPr="00697C47">
        <w:rPr>
          <w:rFonts w:ascii="Garamond" w:hAnsi="Garamond"/>
          <w:i/>
          <w:color w:val="632423" w:themeColor="accent2" w:themeShade="80"/>
          <w:sz w:val="22"/>
          <w:szCs w:val="22"/>
        </w:rPr>
        <w:t xml:space="preserve"> </w:t>
      </w:r>
      <w:r w:rsidRPr="00697C47">
        <w:rPr>
          <w:rFonts w:ascii="Garamond" w:hAnsi="Garamond"/>
          <w:b/>
          <w:i/>
          <w:color w:val="632423" w:themeColor="accent2" w:themeShade="80"/>
          <w:sz w:val="22"/>
          <w:szCs w:val="22"/>
        </w:rPr>
        <w:t>Stéphane VENAULT</w:t>
      </w:r>
      <w:r w:rsidRPr="00697C47">
        <w:rPr>
          <w:rFonts w:ascii="Garamond" w:hAnsi="Garamond"/>
          <w:i/>
          <w:color w:val="632423" w:themeColor="accent2" w:themeShade="80"/>
          <w:sz w:val="22"/>
          <w:szCs w:val="22"/>
        </w:rPr>
        <w:t xml:space="preserve"> (</w:t>
      </w:r>
      <w:proofErr w:type="spellStart"/>
      <w:r w:rsidRPr="00697C47">
        <w:rPr>
          <w:rFonts w:ascii="Garamond" w:hAnsi="Garamond"/>
          <w:i/>
          <w:color w:val="632423" w:themeColor="accent2" w:themeShade="80"/>
          <w:sz w:val="22"/>
          <w:szCs w:val="22"/>
        </w:rPr>
        <w:t>Inrap</w:t>
      </w:r>
      <w:proofErr w:type="spellEnd"/>
      <w:r w:rsidRPr="00697C47">
        <w:rPr>
          <w:rFonts w:ascii="Garamond" w:hAnsi="Garamond"/>
          <w:i/>
          <w:color w:val="632423" w:themeColor="accent2" w:themeShade="80"/>
          <w:sz w:val="22"/>
          <w:szCs w:val="22"/>
        </w:rPr>
        <w:t xml:space="preserve">), </w:t>
      </w:r>
      <w:r w:rsidRPr="00697C47">
        <w:rPr>
          <w:rFonts w:ascii="Garamond" w:hAnsi="Garamond"/>
          <w:b/>
          <w:i/>
          <w:color w:val="632423" w:themeColor="accent2" w:themeShade="80"/>
          <w:sz w:val="22"/>
          <w:szCs w:val="22"/>
        </w:rPr>
        <w:t>Raphaël HAUTEFORT(</w:t>
      </w:r>
      <w:proofErr w:type="spellStart"/>
      <w:r w:rsidRPr="00697C47">
        <w:rPr>
          <w:rFonts w:ascii="Garamond" w:hAnsi="Garamond"/>
          <w:i/>
          <w:color w:val="632423" w:themeColor="accent2" w:themeShade="80"/>
          <w:sz w:val="22"/>
          <w:szCs w:val="22"/>
        </w:rPr>
        <w:t>Captair</w:t>
      </w:r>
      <w:proofErr w:type="spellEnd"/>
      <w:r w:rsidRPr="00697C47">
        <w:rPr>
          <w:rFonts w:ascii="Garamond" w:hAnsi="Garamond"/>
          <w:i/>
          <w:color w:val="632423" w:themeColor="accent2" w:themeShade="80"/>
          <w:sz w:val="22"/>
          <w:szCs w:val="22"/>
        </w:rPr>
        <w:t xml:space="preserve">), </w:t>
      </w:r>
      <w:r w:rsidRPr="00697C47">
        <w:rPr>
          <w:rFonts w:ascii="Garamond" w:hAnsi="Garamond"/>
          <w:b/>
          <w:i/>
          <w:color w:val="632423" w:themeColor="accent2" w:themeShade="80"/>
          <w:sz w:val="22"/>
          <w:szCs w:val="22"/>
        </w:rPr>
        <w:t>Julien GUERY</w:t>
      </w:r>
      <w:r w:rsidRPr="00697C47">
        <w:rPr>
          <w:rFonts w:ascii="Garamond" w:hAnsi="Garamond"/>
          <w:i/>
          <w:color w:val="632423" w:themeColor="accent2" w:themeShade="80"/>
          <w:sz w:val="22"/>
          <w:szCs w:val="22"/>
        </w:rPr>
        <w:t xml:space="preserve"> (</w:t>
      </w:r>
      <w:proofErr w:type="spellStart"/>
      <w:r w:rsidRPr="00697C47">
        <w:rPr>
          <w:rFonts w:ascii="Garamond" w:hAnsi="Garamond"/>
          <w:i/>
          <w:color w:val="632423" w:themeColor="accent2" w:themeShade="80"/>
          <w:sz w:val="22"/>
          <w:szCs w:val="22"/>
        </w:rPr>
        <w:t>Captair</w:t>
      </w:r>
      <w:proofErr w:type="spellEnd"/>
      <w:r w:rsidRPr="00697C47">
        <w:rPr>
          <w:rFonts w:ascii="Garamond" w:hAnsi="Garamond"/>
          <w:i/>
          <w:color w:val="632423" w:themeColor="accent2" w:themeShade="80"/>
          <w:sz w:val="22"/>
          <w:szCs w:val="22"/>
        </w:rPr>
        <w:t>).</w:t>
      </w:r>
      <w:r w:rsidRPr="00697C47">
        <w:rPr>
          <w:rFonts w:ascii="Garamond" w:hAnsi="Garamond"/>
          <w:color w:val="0F243E" w:themeColor="text2" w:themeShade="80"/>
          <w:sz w:val="22"/>
          <w:szCs w:val="22"/>
        </w:rPr>
        <w:t xml:space="preserve"> </w:t>
      </w:r>
      <w:r w:rsidR="0042132F" w:rsidRPr="00697C47">
        <w:rPr>
          <w:rFonts w:ascii="Garamond" w:hAnsi="Garamond"/>
          <w:b/>
          <w:color w:val="0F243E" w:themeColor="text2" w:themeShade="80"/>
          <w:sz w:val="22"/>
          <w:szCs w:val="22"/>
        </w:rPr>
        <w:t xml:space="preserve">= les auteurs Alix, </w:t>
      </w:r>
      <w:proofErr w:type="spellStart"/>
      <w:r w:rsidR="0042132F" w:rsidRPr="00697C47">
        <w:rPr>
          <w:rFonts w:ascii="Garamond" w:hAnsi="Garamond"/>
          <w:b/>
          <w:color w:val="0F243E" w:themeColor="text2" w:themeShade="80"/>
          <w:sz w:val="22"/>
          <w:szCs w:val="22"/>
        </w:rPr>
        <w:t>Chopelain</w:t>
      </w:r>
      <w:proofErr w:type="spellEnd"/>
      <w:r w:rsidR="0042132F" w:rsidRPr="00697C47">
        <w:rPr>
          <w:rFonts w:ascii="Garamond" w:hAnsi="Garamond"/>
          <w:b/>
          <w:color w:val="0F243E" w:themeColor="text2" w:themeShade="80"/>
          <w:sz w:val="22"/>
          <w:szCs w:val="22"/>
        </w:rPr>
        <w:t xml:space="preserve"> et </w:t>
      </w:r>
      <w:proofErr w:type="spellStart"/>
      <w:r w:rsidR="0042132F" w:rsidRPr="00697C47">
        <w:rPr>
          <w:rFonts w:ascii="Garamond" w:hAnsi="Garamond"/>
          <w:b/>
          <w:color w:val="0F243E" w:themeColor="text2" w:themeShade="80"/>
          <w:sz w:val="22"/>
          <w:szCs w:val="22"/>
        </w:rPr>
        <w:t>Nogues</w:t>
      </w:r>
      <w:proofErr w:type="spellEnd"/>
      <w:r w:rsidR="0042132F" w:rsidRPr="00697C47">
        <w:rPr>
          <w:rFonts w:ascii="Garamond" w:hAnsi="Garamond"/>
          <w:b/>
          <w:color w:val="0F243E" w:themeColor="text2" w:themeShade="80"/>
          <w:sz w:val="22"/>
          <w:szCs w:val="22"/>
        </w:rPr>
        <w:t xml:space="preserve"> retirés</w:t>
      </w:r>
    </w:p>
    <w:p w:rsidR="00FB0F21" w:rsidRPr="00FB0F21" w:rsidRDefault="002B6238" w:rsidP="00FB0F21">
      <w:pPr>
        <w:spacing w:before="120" w:after="120"/>
        <w:ind w:left="1701" w:hanging="1701"/>
        <w:jc w:val="both"/>
        <w:rPr>
          <w:rFonts w:ascii="Garamond" w:hAnsi="Garamond"/>
          <w:b/>
          <w:smallCaps/>
          <w:color w:val="632423"/>
          <w:sz w:val="22"/>
          <w:szCs w:val="22"/>
        </w:rPr>
      </w:pPr>
      <w:r>
        <w:rPr>
          <w:rFonts w:ascii="Garamond" w:hAnsi="Garamond"/>
          <w:b/>
          <w:smallCaps/>
          <w:color w:val="632423"/>
          <w:sz w:val="22"/>
          <w:szCs w:val="22"/>
        </w:rPr>
        <w:t>15h</w:t>
      </w:r>
      <w:r w:rsidR="00811ADA">
        <w:rPr>
          <w:rFonts w:ascii="Garamond" w:hAnsi="Garamond"/>
          <w:b/>
          <w:smallCaps/>
          <w:color w:val="632423"/>
          <w:sz w:val="22"/>
          <w:szCs w:val="22"/>
        </w:rPr>
        <w:t>2</w:t>
      </w:r>
      <w:r>
        <w:rPr>
          <w:rFonts w:ascii="Garamond" w:hAnsi="Garamond"/>
          <w:b/>
          <w:smallCaps/>
          <w:color w:val="632423"/>
          <w:sz w:val="22"/>
          <w:szCs w:val="22"/>
        </w:rPr>
        <w:t>0-15h</w:t>
      </w:r>
      <w:r w:rsidR="00811ADA">
        <w:rPr>
          <w:rFonts w:ascii="Garamond" w:hAnsi="Garamond"/>
          <w:b/>
          <w:smallCaps/>
          <w:color w:val="632423"/>
          <w:sz w:val="22"/>
          <w:szCs w:val="22"/>
        </w:rPr>
        <w:t>4</w:t>
      </w:r>
      <w:r w:rsidR="00FB0F21" w:rsidRPr="00FB0F21">
        <w:rPr>
          <w:rFonts w:ascii="Garamond" w:hAnsi="Garamond"/>
          <w:b/>
          <w:smallCaps/>
          <w:color w:val="632423"/>
          <w:sz w:val="22"/>
          <w:szCs w:val="22"/>
        </w:rPr>
        <w:t>5 :</w:t>
      </w:r>
      <w:r w:rsidR="00FB0F21" w:rsidRPr="00FB0F21">
        <w:rPr>
          <w:rFonts w:ascii="Garamond" w:hAnsi="Garamond"/>
          <w:b/>
          <w:color w:val="632423" w:themeColor="accent2" w:themeShade="80"/>
          <w:sz w:val="22"/>
          <w:szCs w:val="22"/>
        </w:rPr>
        <w:t xml:space="preserve"> </w:t>
      </w:r>
      <w:proofErr w:type="spellStart"/>
      <w:r w:rsidRPr="00FB0F21">
        <w:rPr>
          <w:rFonts w:ascii="Garamond" w:hAnsi="Garamond"/>
          <w:color w:val="0F243E" w:themeColor="text2" w:themeShade="80"/>
          <w:sz w:val="22"/>
          <w:szCs w:val="22"/>
        </w:rPr>
        <w:t>Archéothanatologie</w:t>
      </w:r>
      <w:proofErr w:type="spellEnd"/>
      <w:r w:rsidRPr="00FB0F21">
        <w:rPr>
          <w:rFonts w:ascii="Garamond" w:hAnsi="Garamond"/>
          <w:color w:val="0F243E" w:themeColor="text2" w:themeShade="80"/>
          <w:sz w:val="22"/>
          <w:szCs w:val="22"/>
        </w:rPr>
        <w:t xml:space="preserve"> et 3D : quels enjeux ?</w:t>
      </w:r>
      <w:r w:rsidRPr="00FB0F21">
        <w:rPr>
          <w:rFonts w:ascii="Garamond" w:hAnsi="Garamond"/>
          <w:i/>
          <w:color w:val="0F243E" w:themeColor="text2" w:themeShade="80"/>
          <w:sz w:val="22"/>
          <w:szCs w:val="22"/>
        </w:rPr>
        <w:t xml:space="preserve"> </w:t>
      </w:r>
      <w:proofErr w:type="gramStart"/>
      <w:r w:rsidRPr="00FB0F21">
        <w:rPr>
          <w:rFonts w:ascii="Garamond" w:hAnsi="Garamond"/>
          <w:i/>
          <w:color w:val="632423" w:themeColor="accent2" w:themeShade="80"/>
          <w:sz w:val="22"/>
          <w:szCs w:val="22"/>
        </w:rPr>
        <w:t>par</w:t>
      </w:r>
      <w:proofErr w:type="gramEnd"/>
      <w:r w:rsidRPr="00FB0F21">
        <w:rPr>
          <w:rFonts w:ascii="Garamond" w:hAnsi="Garamond"/>
          <w:i/>
          <w:color w:val="0F243E" w:themeColor="text2" w:themeShade="80"/>
          <w:sz w:val="22"/>
          <w:szCs w:val="22"/>
        </w:rPr>
        <w:t xml:space="preserve"> </w:t>
      </w:r>
      <w:r w:rsidRPr="00FB0F21">
        <w:rPr>
          <w:rFonts w:ascii="Garamond" w:hAnsi="Garamond"/>
          <w:b/>
          <w:i/>
          <w:color w:val="632423" w:themeColor="accent2" w:themeShade="80"/>
          <w:sz w:val="22"/>
          <w:szCs w:val="22"/>
        </w:rPr>
        <w:t>Géraldine SACHAU-CARCEL</w:t>
      </w:r>
      <w:r w:rsidRPr="00FB0F21">
        <w:rPr>
          <w:rFonts w:ascii="Garamond" w:hAnsi="Garamond"/>
          <w:i/>
          <w:color w:val="632423" w:themeColor="accent2" w:themeShade="80"/>
          <w:sz w:val="22"/>
          <w:szCs w:val="22"/>
        </w:rPr>
        <w:t xml:space="preserve"> (UMR 5199 PACEA-A3P), </w:t>
      </w:r>
      <w:r w:rsidRPr="00FB0F21">
        <w:rPr>
          <w:rFonts w:ascii="Garamond" w:hAnsi="Garamond"/>
          <w:b/>
          <w:i/>
          <w:color w:val="632423" w:themeColor="accent2" w:themeShade="80"/>
          <w:sz w:val="22"/>
          <w:szCs w:val="22"/>
        </w:rPr>
        <w:t>Dominique CASTEX</w:t>
      </w:r>
      <w:r w:rsidRPr="00FB0F21">
        <w:rPr>
          <w:rFonts w:ascii="Garamond" w:hAnsi="Garamond"/>
          <w:i/>
          <w:color w:val="632423" w:themeColor="accent2" w:themeShade="80"/>
          <w:sz w:val="22"/>
          <w:szCs w:val="22"/>
        </w:rPr>
        <w:t xml:space="preserve"> (UMR 5199 PACEA-A3P).</w:t>
      </w:r>
    </w:p>
    <w:p w:rsidR="002B6238" w:rsidRDefault="002B6238" w:rsidP="00FB0F21">
      <w:pPr>
        <w:spacing w:before="120" w:after="120"/>
        <w:ind w:left="1701" w:hanging="1701"/>
        <w:jc w:val="both"/>
        <w:rPr>
          <w:rFonts w:ascii="Garamond" w:hAnsi="Garamond"/>
          <w:b/>
          <w:smallCaps/>
          <w:color w:val="632423"/>
          <w:sz w:val="22"/>
          <w:szCs w:val="22"/>
        </w:rPr>
      </w:pPr>
    </w:p>
    <w:p w:rsidR="002B6238" w:rsidRPr="00FB0F21" w:rsidRDefault="002B6238" w:rsidP="002B6238">
      <w:pPr>
        <w:spacing w:before="120" w:after="120"/>
        <w:rPr>
          <w:rFonts w:ascii="Garamond" w:hAnsi="Garamond"/>
          <w:b/>
          <w:smallCaps/>
          <w:color w:val="632423"/>
          <w:sz w:val="22"/>
          <w:szCs w:val="22"/>
        </w:rPr>
      </w:pPr>
      <w:r>
        <w:rPr>
          <w:rFonts w:ascii="Garamond" w:hAnsi="Garamond"/>
          <w:b/>
          <w:smallCaps/>
          <w:color w:val="632423"/>
          <w:sz w:val="22"/>
          <w:szCs w:val="22"/>
        </w:rPr>
        <w:lastRenderedPageBreak/>
        <w:t>15h</w:t>
      </w:r>
      <w:r w:rsidR="00811ADA">
        <w:rPr>
          <w:rFonts w:ascii="Garamond" w:hAnsi="Garamond"/>
          <w:b/>
          <w:smallCaps/>
          <w:color w:val="632423"/>
          <w:sz w:val="22"/>
          <w:szCs w:val="22"/>
        </w:rPr>
        <w:t>4</w:t>
      </w:r>
      <w:r>
        <w:rPr>
          <w:rFonts w:ascii="Garamond" w:hAnsi="Garamond"/>
          <w:b/>
          <w:smallCaps/>
          <w:color w:val="632423"/>
          <w:sz w:val="22"/>
          <w:szCs w:val="22"/>
        </w:rPr>
        <w:t>5</w:t>
      </w:r>
      <w:r w:rsidRPr="00FB0F21">
        <w:rPr>
          <w:rFonts w:ascii="Garamond" w:hAnsi="Garamond"/>
          <w:b/>
          <w:smallCaps/>
          <w:color w:val="632423"/>
          <w:sz w:val="22"/>
          <w:szCs w:val="22"/>
        </w:rPr>
        <w:t>-1</w:t>
      </w:r>
      <w:r w:rsidR="00811ADA">
        <w:rPr>
          <w:rFonts w:ascii="Garamond" w:hAnsi="Garamond"/>
          <w:b/>
          <w:smallCaps/>
          <w:color w:val="632423"/>
          <w:sz w:val="22"/>
          <w:szCs w:val="22"/>
        </w:rPr>
        <w:t>6</w:t>
      </w:r>
      <w:r w:rsidR="007A484B">
        <w:rPr>
          <w:rFonts w:ascii="Garamond" w:hAnsi="Garamond"/>
          <w:b/>
          <w:smallCaps/>
          <w:color w:val="632423"/>
          <w:sz w:val="22"/>
          <w:szCs w:val="22"/>
        </w:rPr>
        <w:t>h</w:t>
      </w:r>
      <w:r w:rsidR="00811ADA">
        <w:rPr>
          <w:rFonts w:ascii="Garamond" w:hAnsi="Garamond"/>
          <w:b/>
          <w:smallCaps/>
          <w:color w:val="632423"/>
          <w:sz w:val="22"/>
          <w:szCs w:val="22"/>
        </w:rPr>
        <w:t>0</w:t>
      </w:r>
      <w:r w:rsidR="007A484B">
        <w:rPr>
          <w:rFonts w:ascii="Garamond" w:hAnsi="Garamond"/>
          <w:b/>
          <w:smallCaps/>
          <w:color w:val="632423"/>
          <w:sz w:val="22"/>
          <w:szCs w:val="22"/>
        </w:rPr>
        <w:t>5</w:t>
      </w:r>
      <w:r w:rsidRPr="00FB0F21">
        <w:rPr>
          <w:rFonts w:ascii="Garamond" w:hAnsi="Garamond"/>
          <w:b/>
          <w:smallCaps/>
          <w:color w:val="632423"/>
          <w:sz w:val="22"/>
          <w:szCs w:val="22"/>
        </w:rPr>
        <w:t> : Pause café</w:t>
      </w:r>
    </w:p>
    <w:p w:rsidR="002B6238" w:rsidRDefault="002B6238" w:rsidP="00FB0F21">
      <w:pPr>
        <w:spacing w:before="120" w:after="120"/>
        <w:ind w:left="1701" w:hanging="1701"/>
        <w:jc w:val="both"/>
        <w:rPr>
          <w:rFonts w:ascii="Garamond" w:hAnsi="Garamond"/>
          <w:b/>
          <w:smallCaps/>
          <w:color w:val="632423"/>
          <w:sz w:val="22"/>
          <w:szCs w:val="22"/>
        </w:rPr>
      </w:pPr>
    </w:p>
    <w:p w:rsidR="002B6238" w:rsidRDefault="007A484B" w:rsidP="002B6238">
      <w:pPr>
        <w:pStyle w:val="Default"/>
        <w:spacing w:before="120" w:after="120"/>
        <w:ind w:left="1701" w:hanging="1701"/>
        <w:jc w:val="both"/>
        <w:rPr>
          <w:rFonts w:cs="Times New Roman"/>
          <w:color w:val="632423" w:themeColor="accent2" w:themeShade="80"/>
          <w:sz w:val="22"/>
          <w:szCs w:val="22"/>
        </w:rPr>
      </w:pPr>
      <w:r w:rsidRPr="003119C4">
        <w:rPr>
          <w:b/>
          <w:smallCaps/>
          <w:color w:val="632423"/>
          <w:sz w:val="22"/>
          <w:szCs w:val="22"/>
        </w:rPr>
        <w:t>1</w:t>
      </w:r>
      <w:r w:rsidR="00811ADA">
        <w:rPr>
          <w:b/>
          <w:smallCaps/>
          <w:color w:val="632423"/>
          <w:sz w:val="22"/>
          <w:szCs w:val="22"/>
        </w:rPr>
        <w:t>6</w:t>
      </w:r>
      <w:r w:rsidRPr="003119C4">
        <w:rPr>
          <w:b/>
          <w:smallCaps/>
          <w:color w:val="632423"/>
          <w:sz w:val="22"/>
          <w:szCs w:val="22"/>
        </w:rPr>
        <w:t>h</w:t>
      </w:r>
      <w:r w:rsidR="00811ADA">
        <w:rPr>
          <w:b/>
          <w:smallCaps/>
          <w:color w:val="632423"/>
          <w:sz w:val="22"/>
          <w:szCs w:val="22"/>
        </w:rPr>
        <w:t>0</w:t>
      </w:r>
      <w:r w:rsidRPr="003119C4">
        <w:rPr>
          <w:b/>
          <w:smallCaps/>
          <w:color w:val="632423"/>
          <w:sz w:val="22"/>
          <w:szCs w:val="22"/>
        </w:rPr>
        <w:t>5-16h</w:t>
      </w:r>
      <w:r w:rsidR="00811ADA">
        <w:rPr>
          <w:b/>
          <w:smallCaps/>
          <w:color w:val="632423"/>
          <w:sz w:val="22"/>
          <w:szCs w:val="22"/>
        </w:rPr>
        <w:t>3</w:t>
      </w:r>
      <w:r w:rsidRPr="003119C4">
        <w:rPr>
          <w:b/>
          <w:smallCaps/>
          <w:color w:val="632423"/>
          <w:sz w:val="22"/>
          <w:szCs w:val="22"/>
        </w:rPr>
        <w:t>0</w:t>
      </w:r>
      <w:r w:rsidR="00FB0F21" w:rsidRPr="003119C4">
        <w:rPr>
          <w:b/>
          <w:smallCaps/>
          <w:color w:val="632423"/>
          <w:sz w:val="22"/>
          <w:szCs w:val="22"/>
        </w:rPr>
        <w:t xml:space="preserve"> : </w:t>
      </w:r>
      <w:r w:rsidR="002B6238" w:rsidRPr="003119C4">
        <w:rPr>
          <w:rFonts w:cs="Times New Roman"/>
          <w:color w:val="0F243E" w:themeColor="text2" w:themeShade="80"/>
          <w:sz w:val="22"/>
          <w:szCs w:val="22"/>
        </w:rPr>
        <w:t>L’intérêt de la notion de genre comme méthode d’analyse en archéologie funéraire</w:t>
      </w:r>
      <w:r w:rsidR="002B6238" w:rsidRPr="003119C4">
        <w:rPr>
          <w:rFonts w:cs="Times New Roman"/>
          <w:i/>
          <w:color w:val="0F243E" w:themeColor="text2" w:themeShade="80"/>
          <w:sz w:val="22"/>
          <w:szCs w:val="22"/>
        </w:rPr>
        <w:t xml:space="preserve"> </w:t>
      </w:r>
      <w:r w:rsidR="002B6238" w:rsidRPr="003119C4">
        <w:rPr>
          <w:rFonts w:cs="Times New Roman"/>
          <w:i/>
          <w:color w:val="632423" w:themeColor="accent2" w:themeShade="80"/>
          <w:sz w:val="22"/>
          <w:szCs w:val="22"/>
        </w:rPr>
        <w:t>par</w:t>
      </w:r>
      <w:r w:rsidR="002B6238" w:rsidRPr="003119C4">
        <w:rPr>
          <w:rFonts w:cs="Times New Roman"/>
          <w:i/>
          <w:color w:val="0F243E" w:themeColor="text2" w:themeShade="80"/>
          <w:sz w:val="22"/>
          <w:szCs w:val="22"/>
        </w:rPr>
        <w:t xml:space="preserve"> </w:t>
      </w:r>
      <w:r w:rsidR="002B6238" w:rsidRPr="003119C4">
        <w:rPr>
          <w:rFonts w:cs="Times New Roman"/>
          <w:b/>
          <w:color w:val="632423" w:themeColor="accent2" w:themeShade="80"/>
          <w:sz w:val="22"/>
          <w:szCs w:val="22"/>
        </w:rPr>
        <w:t>Chloé BELARD</w:t>
      </w:r>
      <w:r w:rsidR="002B6238" w:rsidRPr="003119C4">
        <w:rPr>
          <w:rFonts w:cs="Times New Roman"/>
          <w:color w:val="632423" w:themeColor="accent2" w:themeShade="80"/>
          <w:sz w:val="22"/>
          <w:szCs w:val="22"/>
        </w:rPr>
        <w:t xml:space="preserve"> (EPHE EA 4115 </w:t>
      </w:r>
      <w:proofErr w:type="spellStart"/>
      <w:r w:rsidR="002B6238" w:rsidRPr="003119C4">
        <w:rPr>
          <w:rFonts w:cs="Times New Roman"/>
          <w:color w:val="632423" w:themeColor="accent2" w:themeShade="80"/>
          <w:sz w:val="22"/>
          <w:szCs w:val="22"/>
        </w:rPr>
        <w:t>Histara</w:t>
      </w:r>
      <w:proofErr w:type="spellEnd"/>
      <w:r w:rsidR="002B6238" w:rsidRPr="003119C4">
        <w:rPr>
          <w:rFonts w:cs="Times New Roman"/>
          <w:color w:val="632423" w:themeColor="accent2" w:themeShade="80"/>
          <w:sz w:val="22"/>
          <w:szCs w:val="22"/>
        </w:rPr>
        <w:t xml:space="preserve">, affiliée ENS UMR 8546 AOROC), </w:t>
      </w:r>
      <w:r w:rsidR="002B6238" w:rsidRPr="003119C4">
        <w:rPr>
          <w:rFonts w:cs="Times New Roman"/>
          <w:b/>
          <w:color w:val="632423" w:themeColor="accent2" w:themeShade="80"/>
          <w:sz w:val="22"/>
          <w:szCs w:val="22"/>
        </w:rPr>
        <w:t>Caroline TRÉMEAUD</w:t>
      </w:r>
      <w:r w:rsidR="002B6238" w:rsidRPr="003119C4">
        <w:rPr>
          <w:rFonts w:cs="Times New Roman"/>
          <w:color w:val="632423" w:themeColor="accent2" w:themeShade="80"/>
          <w:sz w:val="22"/>
          <w:szCs w:val="22"/>
        </w:rPr>
        <w:t xml:space="preserve"> (Université Panthéon-Sorbonne, UMR 8215 Trajectoires).</w:t>
      </w:r>
    </w:p>
    <w:p w:rsidR="002B6238" w:rsidRPr="002B6238" w:rsidRDefault="007A484B" w:rsidP="002B6238">
      <w:pPr>
        <w:spacing w:before="120" w:after="120"/>
        <w:ind w:left="1701" w:hanging="1701"/>
        <w:jc w:val="both"/>
        <w:rPr>
          <w:rFonts w:ascii="Garamond" w:hAnsi="Garamond"/>
          <w:b/>
          <w:i/>
          <w:smallCaps/>
          <w:color w:val="632423" w:themeColor="accent2" w:themeShade="80"/>
          <w:sz w:val="22"/>
          <w:szCs w:val="22"/>
        </w:rPr>
      </w:pPr>
      <w:r>
        <w:rPr>
          <w:rFonts w:ascii="Garamond" w:hAnsi="Garamond"/>
          <w:b/>
          <w:smallCaps/>
          <w:color w:val="632423"/>
          <w:sz w:val="22"/>
          <w:szCs w:val="22"/>
        </w:rPr>
        <w:t>16h</w:t>
      </w:r>
      <w:r w:rsidR="00943C8E">
        <w:rPr>
          <w:rFonts w:ascii="Garamond" w:hAnsi="Garamond"/>
          <w:b/>
          <w:smallCaps/>
          <w:color w:val="632423"/>
          <w:sz w:val="22"/>
          <w:szCs w:val="22"/>
        </w:rPr>
        <w:t>3</w:t>
      </w:r>
      <w:r>
        <w:rPr>
          <w:rFonts w:ascii="Garamond" w:hAnsi="Garamond"/>
          <w:b/>
          <w:smallCaps/>
          <w:color w:val="632423"/>
          <w:sz w:val="22"/>
          <w:szCs w:val="22"/>
        </w:rPr>
        <w:t>0-16h</w:t>
      </w:r>
      <w:r w:rsidR="00943C8E">
        <w:rPr>
          <w:rFonts w:ascii="Garamond" w:hAnsi="Garamond"/>
          <w:b/>
          <w:smallCaps/>
          <w:color w:val="632423"/>
          <w:sz w:val="22"/>
          <w:szCs w:val="22"/>
        </w:rPr>
        <w:t>5</w:t>
      </w:r>
      <w:r>
        <w:rPr>
          <w:rFonts w:ascii="Garamond" w:hAnsi="Garamond"/>
          <w:b/>
          <w:smallCaps/>
          <w:color w:val="632423"/>
          <w:sz w:val="22"/>
          <w:szCs w:val="22"/>
        </w:rPr>
        <w:t>5</w:t>
      </w:r>
      <w:r w:rsidR="002B6238" w:rsidRPr="002B6238">
        <w:rPr>
          <w:rFonts w:ascii="Garamond" w:hAnsi="Garamond"/>
          <w:b/>
          <w:smallCaps/>
          <w:color w:val="632423"/>
          <w:sz w:val="22"/>
          <w:szCs w:val="22"/>
        </w:rPr>
        <w:t xml:space="preserve"> : </w:t>
      </w:r>
      <w:r w:rsidR="002B6238" w:rsidRPr="002B6238">
        <w:rPr>
          <w:rFonts w:ascii="Garamond" w:hAnsi="Garamond"/>
          <w:bCs/>
          <w:color w:val="0F243E" w:themeColor="text2" w:themeShade="80"/>
          <w:sz w:val="22"/>
          <w:szCs w:val="22"/>
        </w:rPr>
        <w:t>Problématique du métissage culturel dans les pratiques mortuaires en Mésoamérique : l’exemple de la civilisation toltèque, Hidalgo, Mexique, 800-1300 ap. J.-C</w:t>
      </w:r>
      <w:r w:rsidR="002B6238" w:rsidRPr="002B6238">
        <w:rPr>
          <w:rFonts w:ascii="Garamond" w:hAnsi="Garamond"/>
          <w:bCs/>
          <w:i/>
          <w:color w:val="0F243E" w:themeColor="text2" w:themeShade="80"/>
          <w:sz w:val="22"/>
          <w:szCs w:val="22"/>
        </w:rPr>
        <w:t xml:space="preserve">. </w:t>
      </w:r>
      <w:r w:rsidR="002B6238" w:rsidRPr="002B6238">
        <w:rPr>
          <w:rFonts w:ascii="Garamond" w:hAnsi="Garamond"/>
          <w:bCs/>
          <w:i/>
          <w:color w:val="632423" w:themeColor="accent2" w:themeShade="80"/>
          <w:sz w:val="22"/>
          <w:szCs w:val="22"/>
        </w:rPr>
        <w:t xml:space="preserve">par </w:t>
      </w:r>
      <w:r w:rsidR="002B6238" w:rsidRPr="002B6238">
        <w:rPr>
          <w:rFonts w:ascii="Garamond" w:hAnsi="Garamond"/>
          <w:b/>
          <w:i/>
          <w:color w:val="632423" w:themeColor="accent2" w:themeShade="80"/>
          <w:sz w:val="22"/>
          <w:szCs w:val="22"/>
        </w:rPr>
        <w:t>Céline CODRON</w:t>
      </w:r>
      <w:r w:rsidR="002B6238" w:rsidRPr="002B6238">
        <w:rPr>
          <w:rFonts w:ascii="Garamond" w:hAnsi="Garamond"/>
          <w:i/>
          <w:color w:val="632423" w:themeColor="accent2" w:themeShade="80"/>
          <w:sz w:val="22"/>
          <w:szCs w:val="22"/>
        </w:rPr>
        <w:t xml:space="preserve"> (Paris-Sorbonne, </w:t>
      </w:r>
      <w:proofErr w:type="spellStart"/>
      <w:r w:rsidR="002B6238" w:rsidRPr="002B6238">
        <w:rPr>
          <w:rFonts w:ascii="Garamond" w:hAnsi="Garamond"/>
          <w:i/>
          <w:color w:val="632423" w:themeColor="accent2" w:themeShade="80"/>
          <w:sz w:val="22"/>
          <w:szCs w:val="22"/>
        </w:rPr>
        <w:t>CeRAP</w:t>
      </w:r>
      <w:proofErr w:type="spellEnd"/>
      <w:r w:rsidR="002B6238" w:rsidRPr="002B6238">
        <w:rPr>
          <w:rFonts w:ascii="Garamond" w:hAnsi="Garamond"/>
          <w:i/>
          <w:color w:val="632423" w:themeColor="accent2" w:themeShade="80"/>
          <w:sz w:val="22"/>
          <w:szCs w:val="22"/>
        </w:rPr>
        <w:t>-EA3551).</w:t>
      </w:r>
    </w:p>
    <w:p w:rsidR="00FB0F21" w:rsidRPr="00FB0F21" w:rsidRDefault="007A484B" w:rsidP="00FB0F21">
      <w:pPr>
        <w:spacing w:before="120" w:after="120"/>
        <w:ind w:left="1701" w:hanging="1701"/>
        <w:jc w:val="both"/>
        <w:rPr>
          <w:rFonts w:ascii="Garamond" w:hAnsi="Garamond"/>
          <w:b/>
          <w:i/>
          <w:smallCaps/>
          <w:color w:val="632423" w:themeColor="accent2" w:themeShade="80"/>
          <w:sz w:val="22"/>
          <w:szCs w:val="22"/>
        </w:rPr>
      </w:pPr>
      <w:r>
        <w:rPr>
          <w:rFonts w:ascii="Garamond" w:hAnsi="Garamond"/>
          <w:b/>
          <w:smallCaps/>
          <w:color w:val="632423"/>
          <w:sz w:val="22"/>
          <w:szCs w:val="22"/>
        </w:rPr>
        <w:t>16h</w:t>
      </w:r>
      <w:r w:rsidR="00943C8E">
        <w:rPr>
          <w:rFonts w:ascii="Garamond" w:hAnsi="Garamond"/>
          <w:b/>
          <w:smallCaps/>
          <w:color w:val="632423"/>
          <w:sz w:val="22"/>
          <w:szCs w:val="22"/>
        </w:rPr>
        <w:t>5</w:t>
      </w:r>
      <w:r>
        <w:rPr>
          <w:rFonts w:ascii="Garamond" w:hAnsi="Garamond"/>
          <w:b/>
          <w:smallCaps/>
          <w:color w:val="632423"/>
          <w:sz w:val="22"/>
          <w:szCs w:val="22"/>
        </w:rPr>
        <w:t>5</w:t>
      </w:r>
      <w:r w:rsidR="002B6238">
        <w:rPr>
          <w:rFonts w:ascii="Garamond" w:hAnsi="Garamond"/>
          <w:b/>
          <w:smallCaps/>
          <w:color w:val="632423"/>
          <w:sz w:val="22"/>
          <w:szCs w:val="22"/>
        </w:rPr>
        <w:t>-17</w:t>
      </w:r>
      <w:r>
        <w:rPr>
          <w:rFonts w:ascii="Garamond" w:hAnsi="Garamond"/>
          <w:b/>
          <w:smallCaps/>
          <w:color w:val="632423"/>
          <w:sz w:val="22"/>
          <w:szCs w:val="22"/>
        </w:rPr>
        <w:t>h</w:t>
      </w:r>
      <w:r w:rsidR="00943C8E">
        <w:rPr>
          <w:rFonts w:ascii="Garamond" w:hAnsi="Garamond"/>
          <w:b/>
          <w:smallCaps/>
          <w:color w:val="632423"/>
          <w:sz w:val="22"/>
          <w:szCs w:val="22"/>
        </w:rPr>
        <w:t>20</w:t>
      </w:r>
      <w:r w:rsidR="00FB0F21" w:rsidRPr="00FB0F21">
        <w:rPr>
          <w:rFonts w:ascii="Garamond" w:hAnsi="Garamond"/>
          <w:b/>
          <w:smallCaps/>
          <w:color w:val="632423"/>
          <w:sz w:val="22"/>
          <w:szCs w:val="22"/>
        </w:rPr>
        <w:t xml:space="preserve"> : </w:t>
      </w:r>
      <w:r w:rsidR="00FB0F21" w:rsidRPr="00FB0F21">
        <w:rPr>
          <w:rFonts w:ascii="Garamond" w:hAnsi="Garamond"/>
          <w:color w:val="0F243E" w:themeColor="text2" w:themeShade="80"/>
          <w:sz w:val="22"/>
          <w:szCs w:val="22"/>
        </w:rPr>
        <w:t>Quand l’archéologie funéraire s’intéresse aux temps récents : l’exemple provençal</w:t>
      </w:r>
      <w:r w:rsidR="00FB0F21" w:rsidRPr="00FB0F21">
        <w:rPr>
          <w:rFonts w:ascii="Garamond" w:hAnsi="Garamond"/>
          <w:i/>
          <w:color w:val="0F243E" w:themeColor="text2" w:themeShade="80"/>
          <w:sz w:val="22"/>
          <w:szCs w:val="22"/>
        </w:rPr>
        <w:t xml:space="preserve"> </w:t>
      </w:r>
      <w:r w:rsidR="00FB0F21" w:rsidRPr="00FB0F21">
        <w:rPr>
          <w:rFonts w:ascii="Garamond" w:hAnsi="Garamond"/>
          <w:i/>
          <w:color w:val="632423" w:themeColor="accent2" w:themeShade="80"/>
          <w:sz w:val="22"/>
          <w:szCs w:val="22"/>
        </w:rPr>
        <w:t xml:space="preserve">par </w:t>
      </w:r>
      <w:r w:rsidR="00FB0F21" w:rsidRPr="00FB0F21">
        <w:rPr>
          <w:rFonts w:ascii="Garamond" w:hAnsi="Garamond"/>
          <w:b/>
          <w:i/>
          <w:color w:val="632423" w:themeColor="accent2" w:themeShade="80"/>
          <w:sz w:val="22"/>
          <w:szCs w:val="22"/>
        </w:rPr>
        <w:t xml:space="preserve">Anne RICHIER </w:t>
      </w:r>
      <w:r w:rsidR="00FB0F21" w:rsidRPr="00FB0F21">
        <w:rPr>
          <w:rFonts w:ascii="Garamond" w:hAnsi="Garamond"/>
          <w:i/>
          <w:color w:val="632423" w:themeColor="accent2" w:themeShade="80"/>
          <w:sz w:val="22"/>
          <w:szCs w:val="22"/>
        </w:rPr>
        <w:t>(INRAP, UMR 7268- ADES).</w:t>
      </w:r>
    </w:p>
    <w:p w:rsidR="00FB0F21" w:rsidRPr="00E12AF9" w:rsidRDefault="00FB0F21" w:rsidP="00FB0F21">
      <w:pPr>
        <w:spacing w:before="120" w:after="120"/>
        <w:rPr>
          <w:rFonts w:ascii="Garamond" w:hAnsi="Garamond"/>
          <w:b/>
          <w:smallCaps/>
          <w:color w:val="632423"/>
          <w:sz w:val="16"/>
          <w:szCs w:val="16"/>
        </w:rPr>
      </w:pPr>
    </w:p>
    <w:p w:rsidR="00FB0F21" w:rsidRDefault="00943C8E" w:rsidP="00943C8E">
      <w:pPr>
        <w:spacing w:before="120" w:after="120"/>
        <w:ind w:left="1418" w:hanging="1418"/>
        <w:rPr>
          <w:rFonts w:ascii="Garamond" w:hAnsi="Garamond"/>
          <w:b/>
          <w:smallCaps/>
          <w:color w:val="632423"/>
          <w:sz w:val="22"/>
          <w:szCs w:val="22"/>
        </w:rPr>
      </w:pPr>
      <w:r>
        <w:rPr>
          <w:rFonts w:ascii="Garamond" w:hAnsi="Garamond"/>
          <w:b/>
          <w:smallCaps/>
          <w:color w:val="632423"/>
          <w:sz w:val="22"/>
          <w:szCs w:val="22"/>
        </w:rPr>
        <w:t>17h20</w:t>
      </w:r>
      <w:r w:rsidR="002B6238">
        <w:rPr>
          <w:rFonts w:ascii="Garamond" w:hAnsi="Garamond"/>
          <w:b/>
          <w:smallCaps/>
          <w:color w:val="632423"/>
          <w:sz w:val="22"/>
          <w:szCs w:val="22"/>
        </w:rPr>
        <w:t>-17</w:t>
      </w:r>
      <w:r w:rsidR="00FB0F21" w:rsidRPr="00FB0F21">
        <w:rPr>
          <w:rFonts w:ascii="Garamond" w:hAnsi="Garamond"/>
          <w:b/>
          <w:smallCaps/>
          <w:color w:val="632423"/>
          <w:sz w:val="22"/>
          <w:szCs w:val="22"/>
        </w:rPr>
        <w:t>h</w:t>
      </w:r>
      <w:r>
        <w:rPr>
          <w:rFonts w:ascii="Garamond" w:hAnsi="Garamond"/>
          <w:b/>
          <w:smallCaps/>
          <w:color w:val="632423"/>
          <w:sz w:val="22"/>
          <w:szCs w:val="22"/>
        </w:rPr>
        <w:t>40</w:t>
      </w:r>
      <w:r w:rsidR="002B6238">
        <w:rPr>
          <w:rFonts w:ascii="Garamond" w:hAnsi="Garamond"/>
          <w:b/>
          <w:smallCaps/>
          <w:color w:val="632423"/>
          <w:sz w:val="22"/>
          <w:szCs w:val="22"/>
        </w:rPr>
        <w:t xml:space="preserve"> : Discussions et conclusions animées </w:t>
      </w:r>
      <w:r w:rsidRPr="00943C8E">
        <w:rPr>
          <w:rFonts w:ascii="Garamond" w:hAnsi="Garamond"/>
          <w:b/>
          <w:smallCaps/>
          <w:color w:val="632423"/>
          <w:sz w:val="22"/>
          <w:szCs w:val="22"/>
        </w:rPr>
        <w:t xml:space="preserve">par Pascal Sellier (CNRS/UMR 7041 </w:t>
      </w:r>
      <w:proofErr w:type="spellStart"/>
      <w:r w:rsidRPr="00943C8E">
        <w:rPr>
          <w:rFonts w:ascii="Garamond" w:hAnsi="Garamond"/>
          <w:b/>
          <w:smallCaps/>
          <w:color w:val="632423"/>
          <w:sz w:val="22"/>
          <w:szCs w:val="22"/>
        </w:rPr>
        <w:t>ArscAn</w:t>
      </w:r>
      <w:proofErr w:type="spellEnd"/>
      <w:r w:rsidRPr="00943C8E">
        <w:rPr>
          <w:rFonts w:ascii="Garamond" w:hAnsi="Garamond"/>
          <w:b/>
          <w:smallCaps/>
          <w:color w:val="632423"/>
          <w:sz w:val="22"/>
          <w:szCs w:val="22"/>
        </w:rPr>
        <w:t>)</w:t>
      </w:r>
    </w:p>
    <w:p w:rsidR="00FB0F21" w:rsidRPr="00E12AF9" w:rsidRDefault="00FB0F21" w:rsidP="00FB0F21">
      <w:pPr>
        <w:spacing w:before="120" w:after="120"/>
        <w:rPr>
          <w:rFonts w:ascii="Garamond" w:hAnsi="Garamond"/>
          <w:b/>
          <w:smallCaps/>
          <w:color w:val="632423"/>
          <w:sz w:val="16"/>
          <w:szCs w:val="16"/>
        </w:rPr>
      </w:pP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1</w:t>
      </w:r>
      <w:r w:rsidR="007A484B">
        <w:rPr>
          <w:rFonts w:ascii="Garamond" w:hAnsi="Garamond"/>
          <w:b/>
          <w:smallCaps/>
          <w:color w:val="632423"/>
          <w:sz w:val="22"/>
          <w:szCs w:val="22"/>
        </w:rPr>
        <w:t>7h</w:t>
      </w:r>
      <w:r w:rsidR="00943C8E">
        <w:rPr>
          <w:rFonts w:ascii="Garamond" w:hAnsi="Garamond"/>
          <w:b/>
          <w:smallCaps/>
          <w:color w:val="632423"/>
          <w:sz w:val="22"/>
          <w:szCs w:val="22"/>
        </w:rPr>
        <w:t>40-17h</w:t>
      </w:r>
      <w:r w:rsidR="00727ED3">
        <w:rPr>
          <w:rFonts w:ascii="Garamond" w:hAnsi="Garamond"/>
          <w:b/>
          <w:smallCaps/>
          <w:color w:val="632423"/>
          <w:sz w:val="22"/>
          <w:szCs w:val="22"/>
        </w:rPr>
        <w:t>45</w:t>
      </w:r>
      <w:r w:rsidR="002B6238">
        <w:rPr>
          <w:rFonts w:ascii="Garamond" w:hAnsi="Garamond"/>
          <w:b/>
          <w:smallCaps/>
          <w:color w:val="632423"/>
          <w:sz w:val="22"/>
          <w:szCs w:val="22"/>
        </w:rPr>
        <w:t> : Clô</w:t>
      </w:r>
      <w:r w:rsidRPr="00FB0F21">
        <w:rPr>
          <w:rFonts w:ascii="Garamond" w:hAnsi="Garamond"/>
          <w:b/>
          <w:smallCaps/>
          <w:color w:val="632423"/>
          <w:sz w:val="22"/>
          <w:szCs w:val="22"/>
        </w:rPr>
        <w:t>ture</w:t>
      </w:r>
    </w:p>
    <w:p w:rsidR="00FB0F21" w:rsidRPr="00FB0F21" w:rsidRDefault="00FB0F21" w:rsidP="00FB0F21">
      <w:pPr>
        <w:spacing w:before="120" w:after="120"/>
        <w:rPr>
          <w:rFonts w:ascii="Garamond" w:hAnsi="Garamond"/>
          <w:b/>
          <w:smallCaps/>
          <w:color w:val="632423"/>
          <w:sz w:val="22"/>
          <w:szCs w:val="22"/>
        </w:rPr>
      </w:pPr>
      <w:r w:rsidRPr="00FB0F21">
        <w:rPr>
          <w:rFonts w:ascii="Garamond" w:hAnsi="Garamond"/>
          <w:b/>
          <w:smallCaps/>
          <w:color w:val="632423"/>
          <w:sz w:val="22"/>
          <w:szCs w:val="22"/>
        </w:rPr>
        <w:t>1</w:t>
      </w:r>
      <w:r w:rsidR="002B6238">
        <w:rPr>
          <w:rFonts w:ascii="Garamond" w:hAnsi="Garamond"/>
          <w:b/>
          <w:smallCaps/>
          <w:color w:val="632423"/>
          <w:sz w:val="22"/>
          <w:szCs w:val="22"/>
        </w:rPr>
        <w:t>7h</w:t>
      </w:r>
      <w:r w:rsidR="00727ED3">
        <w:rPr>
          <w:rFonts w:ascii="Garamond" w:hAnsi="Garamond"/>
          <w:b/>
          <w:smallCaps/>
          <w:color w:val="632423"/>
          <w:sz w:val="22"/>
          <w:szCs w:val="22"/>
        </w:rPr>
        <w:t>45</w:t>
      </w:r>
      <w:r w:rsidRPr="00FB0F21">
        <w:rPr>
          <w:rFonts w:ascii="Garamond" w:hAnsi="Garamond"/>
          <w:b/>
          <w:smallCaps/>
          <w:color w:val="632423"/>
          <w:sz w:val="22"/>
          <w:szCs w:val="22"/>
        </w:rPr>
        <w:t> : Pot offert par l’association</w:t>
      </w:r>
    </w:p>
    <w:p w:rsidR="00FB0F21" w:rsidRPr="00FB0F21" w:rsidRDefault="00FB0F21" w:rsidP="00FB0F21">
      <w:pPr>
        <w:spacing w:before="120" w:after="120"/>
        <w:rPr>
          <w:rFonts w:ascii="Garamond" w:hAnsi="Garamond"/>
          <w:b/>
          <w:smallCaps/>
          <w:color w:val="632423"/>
          <w:sz w:val="22"/>
          <w:szCs w:val="22"/>
        </w:rPr>
      </w:pPr>
    </w:p>
    <w:p w:rsidR="00FB0F21" w:rsidRPr="00FC0741" w:rsidRDefault="003D55C6" w:rsidP="00FB0F21">
      <w:pPr>
        <w:spacing w:before="120" w:after="120"/>
      </w:pPr>
      <w:r w:rsidRPr="003D55C6">
        <w:rPr>
          <w:rFonts w:ascii="Garamond" w:hAnsi="Garamond"/>
          <w:b/>
          <w:noProof/>
          <w:color w:val="632423"/>
        </w:rPr>
        <w:pict>
          <v:shapetype id="_x0000_t32" coordsize="21600,21600" o:spt="32" o:oned="t" path="m,l21600,21600e" filled="f">
            <v:path arrowok="t" fillok="f" o:connecttype="none"/>
            <o:lock v:ext="edit" shapetype="t"/>
          </v:shapetype>
          <v:shape id="_x0000_s1027" type="#_x0000_t32" style="position:absolute;margin-left:-.55pt;margin-top:2pt;width:454.6pt;height:.05pt;z-index:1" o:connectortype="straight" strokecolor="#622423" strokeweight="1pt"/>
        </w:pict>
      </w:r>
    </w:p>
    <w:p w:rsidR="00FB0F21" w:rsidRPr="00356650" w:rsidRDefault="00FB0F21" w:rsidP="00FB0F21">
      <w:pPr>
        <w:spacing w:line="276" w:lineRule="auto"/>
        <w:jc w:val="center"/>
        <w:rPr>
          <w:rFonts w:ascii="Garamond" w:hAnsi="Garamond"/>
          <w:b/>
          <w:smallCaps/>
          <w:color w:val="632423"/>
          <w:sz w:val="32"/>
          <w:szCs w:val="32"/>
        </w:rPr>
      </w:pPr>
      <w:r w:rsidRPr="00356650">
        <w:rPr>
          <w:rFonts w:ascii="Garamond" w:hAnsi="Garamond"/>
          <w:b/>
          <w:smallCaps/>
          <w:color w:val="632423"/>
          <w:sz w:val="32"/>
          <w:szCs w:val="32"/>
        </w:rPr>
        <w:t>Liste des posters</w:t>
      </w:r>
    </w:p>
    <w:p w:rsidR="00FB0F21" w:rsidRPr="00FC0741" w:rsidRDefault="00FB0F21" w:rsidP="00FB0F21">
      <w:pPr>
        <w:pStyle w:val="Default"/>
      </w:pPr>
    </w:p>
    <w:p w:rsidR="00FB0F21" w:rsidRPr="00054A00"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 xml:space="preserve">Session 1 : </w:t>
      </w:r>
    </w:p>
    <w:p w:rsidR="00FB0F21" w:rsidRPr="00054A00"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 </w:t>
      </w:r>
      <w:proofErr w:type="spellStart"/>
      <w:r w:rsidRPr="00054A00">
        <w:rPr>
          <w:b/>
          <w:smallCaps/>
          <w:color w:val="244061" w:themeColor="accent1" w:themeShade="80"/>
          <w:sz w:val="28"/>
          <w:szCs w:val="28"/>
        </w:rPr>
        <w:t>Archéosciences</w:t>
      </w:r>
      <w:proofErr w:type="spellEnd"/>
      <w:r w:rsidRPr="00054A00">
        <w:rPr>
          <w:b/>
          <w:smallCaps/>
          <w:color w:val="244061" w:themeColor="accent1" w:themeShade="80"/>
          <w:sz w:val="28"/>
          <w:szCs w:val="28"/>
        </w:rPr>
        <w:t xml:space="preserve"> et archéologie funéraire : nouvelles approches »</w:t>
      </w:r>
    </w:p>
    <w:p w:rsidR="00FB0F21" w:rsidRPr="006D0E11" w:rsidRDefault="00FB0F21" w:rsidP="00FB0F21">
      <w:pPr>
        <w:pStyle w:val="Default"/>
        <w:rPr>
          <w:sz w:val="22"/>
          <w:szCs w:val="22"/>
        </w:rPr>
      </w:pPr>
    </w:p>
    <w:p w:rsidR="00FB0F21" w:rsidRDefault="00FB0F21" w:rsidP="00FB0F21">
      <w:pPr>
        <w:pStyle w:val="Standard"/>
        <w:tabs>
          <w:tab w:val="left" w:pos="567"/>
        </w:tabs>
        <w:ind w:left="851" w:hanging="851"/>
        <w:jc w:val="both"/>
        <w:rPr>
          <w:rFonts w:ascii="Garamond" w:hAnsi="Garamond" w:cs="Times New Roman"/>
          <w:color w:val="0F243E" w:themeColor="text2" w:themeShade="80"/>
          <w:sz w:val="22"/>
          <w:szCs w:val="22"/>
        </w:rPr>
      </w:pPr>
      <w:r w:rsidRPr="006D0E11">
        <w:rPr>
          <w:rFonts w:ascii="Garamond" w:hAnsi="Garamond" w:cs="Times New Roman"/>
          <w:b/>
          <w:color w:val="632423" w:themeColor="accent2" w:themeShade="80"/>
          <w:sz w:val="22"/>
          <w:szCs w:val="22"/>
        </w:rPr>
        <w:t xml:space="preserve">Claire BARBET </w:t>
      </w:r>
      <w:r w:rsidRPr="006D0E11">
        <w:rPr>
          <w:rFonts w:ascii="Garamond" w:hAnsi="Garamond" w:cs="Times New Roman"/>
          <w:color w:val="632423" w:themeColor="accent2" w:themeShade="80"/>
          <w:sz w:val="22"/>
          <w:szCs w:val="22"/>
        </w:rPr>
        <w:t xml:space="preserve">(INRAP), </w:t>
      </w:r>
      <w:r w:rsidRPr="006D0E11">
        <w:rPr>
          <w:rFonts w:ascii="Garamond" w:hAnsi="Garamond" w:cs="Times New Roman"/>
          <w:b/>
          <w:color w:val="632423" w:themeColor="accent2" w:themeShade="80"/>
          <w:sz w:val="22"/>
          <w:szCs w:val="22"/>
        </w:rPr>
        <w:t>Clémence CHALVIDAL</w:t>
      </w:r>
      <w:r w:rsidRPr="006D0E11">
        <w:rPr>
          <w:rFonts w:ascii="Garamond" w:hAnsi="Garamond" w:cs="Times New Roman"/>
          <w:color w:val="632423" w:themeColor="accent2" w:themeShade="80"/>
          <w:sz w:val="22"/>
          <w:szCs w:val="22"/>
        </w:rPr>
        <w:t xml:space="preserve"> (Institut National du Patrimoine), </w:t>
      </w:r>
      <w:proofErr w:type="spellStart"/>
      <w:r w:rsidRPr="006D0E11">
        <w:rPr>
          <w:rFonts w:ascii="Garamond" w:hAnsi="Garamond" w:cs="Times New Roman"/>
          <w:b/>
          <w:color w:val="632423" w:themeColor="accent2" w:themeShade="80"/>
          <w:sz w:val="22"/>
          <w:szCs w:val="22"/>
        </w:rPr>
        <w:t>Cedric</w:t>
      </w:r>
      <w:proofErr w:type="spellEnd"/>
      <w:r w:rsidRPr="006D0E11">
        <w:rPr>
          <w:rFonts w:ascii="Garamond" w:hAnsi="Garamond" w:cs="Times New Roman"/>
          <w:b/>
          <w:color w:val="632423" w:themeColor="accent2" w:themeShade="80"/>
          <w:sz w:val="22"/>
          <w:szCs w:val="22"/>
        </w:rPr>
        <w:t xml:space="preserve"> Tavernier </w:t>
      </w:r>
      <w:r w:rsidRPr="006D0E11">
        <w:rPr>
          <w:rFonts w:ascii="Garamond" w:hAnsi="Garamond" w:cs="Times New Roman"/>
          <w:color w:val="632423" w:themeColor="accent2" w:themeShade="80"/>
          <w:sz w:val="22"/>
          <w:szCs w:val="22"/>
        </w:rPr>
        <w:t>(</w:t>
      </w:r>
      <w:proofErr w:type="spellStart"/>
      <w:r w:rsidRPr="006D0E11">
        <w:rPr>
          <w:rFonts w:ascii="Garamond" w:hAnsi="Garamond" w:cs="Times New Roman"/>
          <w:color w:val="632423" w:themeColor="accent2" w:themeShade="80"/>
          <w:sz w:val="22"/>
          <w:szCs w:val="22"/>
        </w:rPr>
        <w:t>s.a.r.l</w:t>
      </w:r>
      <w:proofErr w:type="spellEnd"/>
      <w:r w:rsidRPr="006D0E11">
        <w:rPr>
          <w:rFonts w:ascii="Garamond" w:hAnsi="Garamond" w:cs="Times New Roman"/>
          <w:color w:val="632423" w:themeColor="accent2" w:themeShade="80"/>
          <w:sz w:val="22"/>
          <w:szCs w:val="22"/>
        </w:rPr>
        <w:t>. IMAGE ET) </w:t>
      </w:r>
      <w:r w:rsidRPr="006D0E11">
        <w:rPr>
          <w:rFonts w:ascii="Garamond" w:hAnsi="Garamond" w:cs="Times New Roman"/>
          <w:color w:val="0F243E" w:themeColor="text2" w:themeShade="80"/>
          <w:sz w:val="22"/>
          <w:szCs w:val="22"/>
        </w:rPr>
        <w:t>: </w:t>
      </w:r>
      <w:r w:rsidRPr="006D0E11">
        <w:rPr>
          <w:rFonts w:ascii="Garamond" w:hAnsi="Garamond" w:cs="Times New Roman"/>
          <w:i/>
          <w:color w:val="0F243E" w:themeColor="text2" w:themeShade="80"/>
          <w:sz w:val="22"/>
          <w:szCs w:val="22"/>
        </w:rPr>
        <w:t xml:space="preserve">Plein feu sur un coffret d’oculiste  découvert dans une tombe à chambre souterraine atypique à </w:t>
      </w:r>
      <w:proofErr w:type="spellStart"/>
      <w:r w:rsidRPr="006D0E11">
        <w:rPr>
          <w:rFonts w:ascii="Garamond" w:hAnsi="Garamond" w:cs="Times New Roman"/>
          <w:i/>
          <w:color w:val="0F243E" w:themeColor="text2" w:themeShade="80"/>
          <w:sz w:val="22"/>
          <w:szCs w:val="22"/>
        </w:rPr>
        <w:t>Marquion</w:t>
      </w:r>
      <w:proofErr w:type="spellEnd"/>
      <w:r w:rsidRPr="006D0E11">
        <w:rPr>
          <w:rFonts w:ascii="Garamond" w:hAnsi="Garamond" w:cs="Times New Roman"/>
          <w:i/>
          <w:color w:val="0F243E" w:themeColor="text2" w:themeShade="80"/>
          <w:sz w:val="22"/>
          <w:szCs w:val="22"/>
        </w:rPr>
        <w:t>/</w:t>
      </w:r>
      <w:proofErr w:type="spellStart"/>
      <w:r w:rsidRPr="006D0E11">
        <w:rPr>
          <w:rFonts w:ascii="Garamond" w:hAnsi="Garamond" w:cs="Times New Roman"/>
          <w:i/>
          <w:color w:val="0F243E" w:themeColor="text2" w:themeShade="80"/>
          <w:sz w:val="22"/>
          <w:szCs w:val="22"/>
        </w:rPr>
        <w:t>Sauchy</w:t>
      </w:r>
      <w:proofErr w:type="spellEnd"/>
      <w:r w:rsidRPr="006D0E11">
        <w:rPr>
          <w:rFonts w:ascii="Garamond" w:hAnsi="Garamond" w:cs="Times New Roman"/>
          <w:i/>
          <w:color w:val="0F243E" w:themeColor="text2" w:themeShade="80"/>
          <w:sz w:val="22"/>
          <w:szCs w:val="22"/>
        </w:rPr>
        <w:t>-</w:t>
      </w:r>
      <w:proofErr w:type="spellStart"/>
      <w:r w:rsidRPr="006D0E11">
        <w:rPr>
          <w:rFonts w:ascii="Garamond" w:hAnsi="Garamond" w:cs="Times New Roman"/>
          <w:i/>
          <w:color w:val="0F243E" w:themeColor="text2" w:themeShade="80"/>
          <w:sz w:val="22"/>
          <w:szCs w:val="22"/>
        </w:rPr>
        <w:t>Lestrée</w:t>
      </w:r>
      <w:proofErr w:type="spellEnd"/>
      <w:r w:rsidRPr="006D0E11">
        <w:rPr>
          <w:rFonts w:ascii="Garamond" w:hAnsi="Garamond" w:cs="Times New Roman"/>
          <w:i/>
          <w:color w:val="0F243E" w:themeColor="text2" w:themeShade="80"/>
          <w:sz w:val="22"/>
          <w:szCs w:val="22"/>
        </w:rPr>
        <w:t xml:space="preserve"> (Canal Seine Nord Europe).</w:t>
      </w:r>
    </w:p>
    <w:p w:rsidR="00581A5F" w:rsidRDefault="00581A5F" w:rsidP="00FB0F21">
      <w:pPr>
        <w:pStyle w:val="Standard"/>
        <w:tabs>
          <w:tab w:val="left" w:pos="567"/>
        </w:tabs>
        <w:ind w:left="851" w:hanging="851"/>
        <w:jc w:val="both"/>
        <w:rPr>
          <w:rFonts w:ascii="Garamond" w:hAnsi="Garamond" w:cs="Times New Roman"/>
          <w:color w:val="0F243E" w:themeColor="text2" w:themeShade="80"/>
          <w:sz w:val="22"/>
          <w:szCs w:val="22"/>
        </w:rPr>
      </w:pPr>
    </w:p>
    <w:p w:rsidR="00A53F4D" w:rsidRPr="00A53F4D" w:rsidRDefault="00A53F4D" w:rsidP="00A53F4D">
      <w:pPr>
        <w:spacing w:before="120" w:after="120"/>
        <w:ind w:left="851" w:hanging="851"/>
        <w:jc w:val="both"/>
        <w:rPr>
          <w:rFonts w:ascii="Garamond" w:hAnsi="Garamond"/>
          <w:i/>
          <w:color w:val="632423" w:themeColor="accent2" w:themeShade="80"/>
          <w:sz w:val="22"/>
          <w:szCs w:val="22"/>
        </w:rPr>
      </w:pPr>
      <w:proofErr w:type="spellStart"/>
      <w:r w:rsidRPr="00A53F4D">
        <w:rPr>
          <w:rFonts w:ascii="Garamond" w:hAnsi="Garamond"/>
          <w:b/>
          <w:color w:val="632423" w:themeColor="accent2" w:themeShade="80"/>
          <w:sz w:val="22"/>
          <w:szCs w:val="22"/>
        </w:rPr>
        <w:t>Gersande</w:t>
      </w:r>
      <w:proofErr w:type="spellEnd"/>
      <w:r w:rsidRPr="00A53F4D">
        <w:rPr>
          <w:rFonts w:ascii="Garamond" w:hAnsi="Garamond"/>
          <w:b/>
          <w:color w:val="632423" w:themeColor="accent2" w:themeShade="80"/>
          <w:sz w:val="22"/>
          <w:szCs w:val="22"/>
        </w:rPr>
        <w:t xml:space="preserve"> ESCHENBRENNER-DIEMER</w:t>
      </w:r>
      <w:r w:rsidRPr="00A53F4D">
        <w:rPr>
          <w:rFonts w:ascii="Garamond" w:hAnsi="Garamond"/>
          <w:color w:val="632423" w:themeColor="accent2" w:themeShade="80"/>
          <w:sz w:val="22"/>
          <w:szCs w:val="22"/>
        </w:rPr>
        <w:t xml:space="preserve"> (Université Lumière Lyon, </w:t>
      </w:r>
      <w:proofErr w:type="spellStart"/>
      <w:r w:rsidRPr="00A53F4D">
        <w:rPr>
          <w:rFonts w:ascii="Garamond" w:hAnsi="Garamond"/>
          <w:color w:val="632423" w:themeColor="accent2" w:themeShade="80"/>
          <w:sz w:val="22"/>
          <w:szCs w:val="22"/>
        </w:rPr>
        <w:t>HiSoMa</w:t>
      </w:r>
      <w:proofErr w:type="spellEnd"/>
      <w:r w:rsidRPr="00A53F4D">
        <w:rPr>
          <w:rFonts w:ascii="Garamond" w:hAnsi="Garamond"/>
          <w:color w:val="632423" w:themeColor="accent2" w:themeShade="80"/>
          <w:sz w:val="22"/>
          <w:szCs w:val="22"/>
        </w:rPr>
        <w:t xml:space="preserve"> UMR 5189)</w:t>
      </w:r>
      <w:r w:rsidRPr="00A53F4D">
        <w:rPr>
          <w:rFonts w:ascii="Garamond" w:hAnsi="Garamond"/>
          <w:color w:val="0F243E" w:themeColor="text2" w:themeShade="80"/>
          <w:sz w:val="22"/>
          <w:szCs w:val="22"/>
        </w:rPr>
        <w:t xml:space="preserve"> : L’apport des </w:t>
      </w:r>
      <w:proofErr w:type="spellStart"/>
      <w:r w:rsidRPr="00A53F4D">
        <w:rPr>
          <w:rFonts w:ascii="Garamond" w:hAnsi="Garamond"/>
          <w:color w:val="0F243E" w:themeColor="text2" w:themeShade="80"/>
          <w:sz w:val="22"/>
          <w:szCs w:val="22"/>
        </w:rPr>
        <w:t>archéosciences</w:t>
      </w:r>
      <w:proofErr w:type="spellEnd"/>
      <w:r w:rsidRPr="00A53F4D">
        <w:rPr>
          <w:rFonts w:ascii="Garamond" w:hAnsi="Garamond"/>
          <w:color w:val="0F243E" w:themeColor="text2" w:themeShade="80"/>
          <w:sz w:val="22"/>
          <w:szCs w:val="22"/>
        </w:rPr>
        <w:t xml:space="preserve"> en égyptologie : la collection des modèles funéraires en bois du musée des Beaux-arts de Lyon </w:t>
      </w:r>
      <w:r w:rsidRPr="00A53F4D">
        <w:rPr>
          <w:rFonts w:ascii="Garamond" w:hAnsi="Garamond"/>
          <w:i/>
          <w:color w:val="632423" w:themeColor="accent2" w:themeShade="80"/>
          <w:sz w:val="22"/>
          <w:szCs w:val="22"/>
        </w:rPr>
        <w:t>par.</w:t>
      </w:r>
    </w:p>
    <w:p w:rsidR="007E6CD9" w:rsidRPr="00581A5F" w:rsidRDefault="007E6CD9" w:rsidP="007E6CD9">
      <w:pPr>
        <w:spacing w:before="120" w:after="120"/>
        <w:ind w:left="851" w:hanging="851"/>
        <w:jc w:val="both"/>
        <w:rPr>
          <w:rFonts w:ascii="Garamond" w:hAnsi="Garamond"/>
          <w:bCs/>
          <w:color w:val="632423" w:themeColor="accent2" w:themeShade="80"/>
          <w:sz w:val="22"/>
          <w:szCs w:val="22"/>
        </w:rPr>
      </w:pPr>
      <w:r w:rsidRPr="007E6CD9">
        <w:rPr>
          <w:rFonts w:ascii="Garamond" w:hAnsi="Garamond"/>
          <w:b/>
          <w:color w:val="632423" w:themeColor="accent2" w:themeShade="80"/>
          <w:sz w:val="22"/>
          <w:szCs w:val="22"/>
        </w:rPr>
        <w:t>Sacha KACKI</w:t>
      </w:r>
      <w:r w:rsidRPr="007E6CD9">
        <w:rPr>
          <w:rFonts w:ascii="Garamond" w:hAnsi="Garamond"/>
          <w:color w:val="632423" w:themeColor="accent2" w:themeShade="80"/>
          <w:sz w:val="22"/>
          <w:szCs w:val="22"/>
        </w:rPr>
        <w:t xml:space="preserve"> (PACEA, UMR 5199), </w:t>
      </w:r>
      <w:r w:rsidRPr="007E6CD9">
        <w:rPr>
          <w:rFonts w:ascii="Garamond" w:hAnsi="Garamond"/>
          <w:b/>
          <w:color w:val="632423" w:themeColor="accent2" w:themeShade="80"/>
          <w:sz w:val="22"/>
          <w:szCs w:val="22"/>
        </w:rPr>
        <w:t>Floriane ZITELLI</w:t>
      </w:r>
      <w:r w:rsidRPr="007E6CD9">
        <w:rPr>
          <w:rFonts w:ascii="Garamond" w:hAnsi="Garamond"/>
          <w:color w:val="632423" w:themeColor="accent2" w:themeShade="80"/>
          <w:sz w:val="22"/>
          <w:szCs w:val="22"/>
        </w:rPr>
        <w:t xml:space="preserve"> (École Nationale Supérieure de Chimie et de Physique de Bordeaux), </w:t>
      </w:r>
      <w:r w:rsidRPr="007E6CD9">
        <w:rPr>
          <w:rFonts w:ascii="Garamond" w:hAnsi="Garamond"/>
          <w:b/>
          <w:color w:val="632423" w:themeColor="accent2" w:themeShade="80"/>
          <w:sz w:val="22"/>
          <w:szCs w:val="22"/>
        </w:rPr>
        <w:t>Philippe BLANCHARD</w:t>
      </w:r>
      <w:r w:rsidRPr="007E6CD9">
        <w:rPr>
          <w:rFonts w:ascii="Garamond" w:hAnsi="Garamond"/>
          <w:color w:val="632423" w:themeColor="accent2" w:themeShade="80"/>
          <w:sz w:val="22"/>
          <w:szCs w:val="22"/>
        </w:rPr>
        <w:t xml:space="preserve"> (INRAP, PACEA, UMR 5199), </w:t>
      </w:r>
      <w:r w:rsidRPr="007E6CD9">
        <w:rPr>
          <w:rFonts w:ascii="Garamond" w:hAnsi="Garamond"/>
          <w:b/>
          <w:color w:val="632423" w:themeColor="accent2" w:themeShade="80"/>
          <w:sz w:val="22"/>
          <w:szCs w:val="22"/>
        </w:rPr>
        <w:t>Rémy CHAPOULIE</w:t>
      </w:r>
      <w:r w:rsidRPr="007E6CD9">
        <w:rPr>
          <w:rFonts w:ascii="Garamond" w:hAnsi="Garamond"/>
          <w:color w:val="632423" w:themeColor="accent2" w:themeShade="80"/>
          <w:sz w:val="22"/>
          <w:szCs w:val="22"/>
        </w:rPr>
        <w:t xml:space="preserve"> (IRAMAT-CRP2A, UMR 5060), </w:t>
      </w:r>
      <w:r w:rsidRPr="007E6CD9">
        <w:rPr>
          <w:rFonts w:ascii="Garamond" w:hAnsi="Garamond"/>
          <w:b/>
          <w:color w:val="632423" w:themeColor="accent2" w:themeShade="80"/>
          <w:sz w:val="22"/>
          <w:szCs w:val="22"/>
        </w:rPr>
        <w:t>Dominique CASTEX</w:t>
      </w:r>
      <w:r w:rsidRPr="007E6CD9">
        <w:rPr>
          <w:rFonts w:ascii="Garamond" w:hAnsi="Garamond"/>
          <w:color w:val="632423" w:themeColor="accent2" w:themeShade="80"/>
          <w:sz w:val="22"/>
          <w:szCs w:val="22"/>
        </w:rPr>
        <w:t xml:space="preserve"> (PACEA, UMR 5199) : </w:t>
      </w:r>
      <w:r w:rsidRPr="007E6CD9">
        <w:rPr>
          <w:rFonts w:ascii="Garamond" w:hAnsi="Garamond"/>
          <w:bCs/>
          <w:color w:val="0F243E" w:themeColor="text2" w:themeShade="80"/>
          <w:sz w:val="22"/>
          <w:szCs w:val="22"/>
        </w:rPr>
        <w:t>Dynamique de constitution des sépultures plurielles de la catacombe des Saints Pierre-et-Marcellin (Rome) : apport des analyses physico-chimiques.</w:t>
      </w:r>
    </w:p>
    <w:p w:rsidR="008E54D2" w:rsidRPr="006D0E11" w:rsidRDefault="008E54D2" w:rsidP="00FB0F21">
      <w:pPr>
        <w:pStyle w:val="Default"/>
        <w:rPr>
          <w:sz w:val="22"/>
          <w:szCs w:val="22"/>
        </w:rPr>
      </w:pPr>
    </w:p>
    <w:p w:rsidR="00FB0F21" w:rsidRPr="00E12AF9" w:rsidRDefault="00FB0F21" w:rsidP="00FB0F21">
      <w:pPr>
        <w:pStyle w:val="Default"/>
        <w:rPr>
          <w:sz w:val="16"/>
          <w:szCs w:val="16"/>
        </w:rPr>
      </w:pPr>
    </w:p>
    <w:p w:rsidR="00FB0F21"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Session 2 :</w:t>
      </w:r>
    </w:p>
    <w:p w:rsidR="00FB0F21" w:rsidRPr="00054A00"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 L’étude des crémations : nouvelles approches »</w:t>
      </w:r>
    </w:p>
    <w:p w:rsidR="00FB0F21" w:rsidRPr="00E12AF9" w:rsidRDefault="00FB0F21" w:rsidP="00FB0F21">
      <w:pPr>
        <w:pStyle w:val="Default"/>
        <w:rPr>
          <w:sz w:val="16"/>
          <w:szCs w:val="16"/>
        </w:rPr>
      </w:pPr>
    </w:p>
    <w:p w:rsidR="00000662" w:rsidRPr="00000662" w:rsidRDefault="00000662" w:rsidP="00000662">
      <w:pPr>
        <w:pStyle w:val="Default"/>
        <w:spacing w:before="120" w:after="120"/>
        <w:ind w:left="851" w:hanging="851"/>
        <w:jc w:val="both"/>
        <w:rPr>
          <w:sz w:val="22"/>
          <w:szCs w:val="22"/>
        </w:rPr>
      </w:pPr>
      <w:r w:rsidRPr="00000662">
        <w:rPr>
          <w:rFonts w:cs="Times New Roman"/>
          <w:b/>
          <w:bCs/>
          <w:color w:val="632423" w:themeColor="accent2" w:themeShade="80"/>
          <w:sz w:val="22"/>
          <w:szCs w:val="22"/>
        </w:rPr>
        <w:t>Vanessa BRUNET</w:t>
      </w:r>
      <w:r w:rsidRPr="00000662">
        <w:rPr>
          <w:rFonts w:cs="Times New Roman"/>
          <w:color w:val="632423" w:themeColor="accent2" w:themeShade="80"/>
          <w:sz w:val="22"/>
          <w:szCs w:val="22"/>
        </w:rPr>
        <w:t xml:space="preserve"> (Bureau d'étude </w:t>
      </w:r>
      <w:proofErr w:type="spellStart"/>
      <w:r w:rsidRPr="00000662">
        <w:rPr>
          <w:rFonts w:cs="Times New Roman"/>
          <w:color w:val="632423" w:themeColor="accent2" w:themeShade="80"/>
          <w:sz w:val="22"/>
          <w:szCs w:val="22"/>
        </w:rPr>
        <w:t>Evéha</w:t>
      </w:r>
      <w:proofErr w:type="spellEnd"/>
      <w:r w:rsidRPr="00000662">
        <w:rPr>
          <w:rFonts w:cs="Times New Roman"/>
          <w:color w:val="632423" w:themeColor="accent2" w:themeShade="80"/>
          <w:sz w:val="22"/>
          <w:szCs w:val="22"/>
        </w:rPr>
        <w:t xml:space="preserve">, </w:t>
      </w:r>
      <w:r w:rsidRPr="00000662">
        <w:rPr>
          <w:rStyle w:val="lev"/>
          <w:rFonts w:cs="Times New Roman"/>
          <w:b w:val="0"/>
          <w:color w:val="632423" w:themeColor="accent2" w:themeShade="80"/>
          <w:sz w:val="22"/>
          <w:szCs w:val="22"/>
        </w:rPr>
        <w:t>UMR 6273 – CRAHAM) </w:t>
      </w:r>
      <w:r w:rsidRPr="00000662">
        <w:rPr>
          <w:rStyle w:val="lev"/>
          <w:rFonts w:cs="Times New Roman"/>
          <w:b w:val="0"/>
          <w:sz w:val="22"/>
          <w:szCs w:val="22"/>
        </w:rPr>
        <w:t>:</w:t>
      </w:r>
      <w:r w:rsidRPr="00000662">
        <w:rPr>
          <w:rStyle w:val="lev"/>
          <w:rFonts w:cs="Times New Roman"/>
          <w:sz w:val="22"/>
          <w:szCs w:val="22"/>
        </w:rPr>
        <w:t xml:space="preserve"> </w:t>
      </w:r>
      <w:r w:rsidRPr="00000662">
        <w:rPr>
          <w:rFonts w:cs="Times New Roman"/>
          <w:i/>
          <w:color w:val="0F243E" w:themeColor="text2" w:themeShade="80"/>
          <w:sz w:val="22"/>
          <w:szCs w:val="22"/>
        </w:rPr>
        <w:t>La fouille préventive de nécropoles à incinération : protocole de terrain et analyse critique.</w:t>
      </w:r>
      <w:r w:rsidRPr="00000662">
        <w:rPr>
          <w:rFonts w:cs="Times New Roman"/>
          <w:b/>
          <w:i/>
          <w:color w:val="0F243E" w:themeColor="text2" w:themeShade="80"/>
          <w:sz w:val="22"/>
          <w:szCs w:val="22"/>
        </w:rPr>
        <w:t xml:space="preserve"> </w:t>
      </w:r>
      <w:r w:rsidRPr="00000662">
        <w:rPr>
          <w:rFonts w:cs="Times New Roman"/>
          <w:i/>
          <w:color w:val="0F243E" w:themeColor="text2" w:themeShade="80"/>
          <w:sz w:val="22"/>
          <w:szCs w:val="22"/>
        </w:rPr>
        <w:t xml:space="preserve">Exemple de trois ensembles funéraires : la nécropole protohistoriques du Causse à Labruguière (Tarn, 81), la nécropole antique des Dunes à Poitiers (Vienne, 86) et les ensembles funéraires gallo-romains de « La </w:t>
      </w:r>
      <w:proofErr w:type="spellStart"/>
      <w:r w:rsidRPr="00000662">
        <w:rPr>
          <w:rFonts w:cs="Times New Roman"/>
          <w:i/>
          <w:color w:val="0F243E" w:themeColor="text2" w:themeShade="80"/>
          <w:sz w:val="22"/>
          <w:szCs w:val="22"/>
        </w:rPr>
        <w:t>Marlière</w:t>
      </w:r>
      <w:proofErr w:type="spellEnd"/>
      <w:r w:rsidRPr="00000662">
        <w:rPr>
          <w:rFonts w:cs="Times New Roman"/>
          <w:i/>
          <w:color w:val="0F243E" w:themeColor="text2" w:themeShade="80"/>
          <w:sz w:val="22"/>
          <w:szCs w:val="22"/>
        </w:rPr>
        <w:t> » à Courcelles-lès-Lens (Pas-de-Calais, 62).</w:t>
      </w:r>
    </w:p>
    <w:p w:rsidR="009A0C4E" w:rsidRPr="009A0C4E" w:rsidRDefault="009A0C4E" w:rsidP="009A0C4E">
      <w:pPr>
        <w:pStyle w:val="Default"/>
        <w:spacing w:before="120" w:after="120"/>
        <w:ind w:left="851" w:hanging="851"/>
        <w:jc w:val="both"/>
        <w:rPr>
          <w:rFonts w:cs="Times New Roman"/>
          <w:i/>
          <w:color w:val="0F243E" w:themeColor="text2" w:themeShade="80"/>
          <w:sz w:val="22"/>
          <w:szCs w:val="22"/>
        </w:rPr>
      </w:pPr>
      <w:r w:rsidRPr="009A0C4E">
        <w:rPr>
          <w:b/>
          <w:color w:val="632423" w:themeColor="accent2" w:themeShade="80"/>
          <w:sz w:val="22"/>
          <w:szCs w:val="22"/>
        </w:rPr>
        <w:t xml:space="preserve">Aloïs CORONA </w:t>
      </w:r>
      <w:r w:rsidRPr="009A0C4E">
        <w:rPr>
          <w:color w:val="632423" w:themeColor="accent2" w:themeShade="80"/>
          <w:sz w:val="22"/>
          <w:szCs w:val="22"/>
        </w:rPr>
        <w:t xml:space="preserve">(INRAP), </w:t>
      </w:r>
      <w:r w:rsidRPr="009A0C4E">
        <w:rPr>
          <w:b/>
          <w:color w:val="632423" w:themeColor="accent2" w:themeShade="80"/>
          <w:sz w:val="22"/>
          <w:szCs w:val="22"/>
        </w:rPr>
        <w:t xml:space="preserve">Séverine </w:t>
      </w:r>
      <w:proofErr w:type="spellStart"/>
      <w:r w:rsidRPr="009A0C4E">
        <w:rPr>
          <w:b/>
          <w:smallCaps/>
          <w:color w:val="632423" w:themeColor="accent2" w:themeShade="80"/>
          <w:sz w:val="22"/>
          <w:szCs w:val="22"/>
        </w:rPr>
        <w:t>Hurard</w:t>
      </w:r>
      <w:proofErr w:type="spellEnd"/>
      <w:r w:rsidRPr="009A0C4E">
        <w:rPr>
          <w:b/>
          <w:color w:val="632423" w:themeColor="accent2" w:themeShade="80"/>
          <w:sz w:val="22"/>
          <w:szCs w:val="22"/>
        </w:rPr>
        <w:t xml:space="preserve"> </w:t>
      </w:r>
      <w:r w:rsidRPr="009A0C4E">
        <w:rPr>
          <w:color w:val="632423" w:themeColor="accent2" w:themeShade="80"/>
          <w:sz w:val="22"/>
          <w:szCs w:val="22"/>
        </w:rPr>
        <w:t xml:space="preserve">(INRAP), </w:t>
      </w:r>
      <w:r w:rsidRPr="009A0C4E">
        <w:rPr>
          <w:b/>
          <w:color w:val="632423" w:themeColor="accent2" w:themeShade="80"/>
          <w:sz w:val="22"/>
          <w:szCs w:val="22"/>
        </w:rPr>
        <w:t xml:space="preserve">Anne-Gaëlle </w:t>
      </w:r>
      <w:r w:rsidRPr="009A0C4E">
        <w:rPr>
          <w:b/>
          <w:smallCaps/>
          <w:color w:val="632423" w:themeColor="accent2" w:themeShade="80"/>
          <w:sz w:val="22"/>
          <w:szCs w:val="22"/>
        </w:rPr>
        <w:t xml:space="preserve">de </w:t>
      </w:r>
      <w:proofErr w:type="spellStart"/>
      <w:r w:rsidRPr="009A0C4E">
        <w:rPr>
          <w:b/>
          <w:smallCaps/>
          <w:color w:val="632423" w:themeColor="accent2" w:themeShade="80"/>
          <w:sz w:val="22"/>
          <w:szCs w:val="22"/>
        </w:rPr>
        <w:t>Kepper</w:t>
      </w:r>
      <w:proofErr w:type="spellEnd"/>
      <w:r w:rsidRPr="009A0C4E">
        <w:rPr>
          <w:b/>
          <w:color w:val="632423" w:themeColor="accent2" w:themeShade="80"/>
          <w:sz w:val="22"/>
          <w:szCs w:val="22"/>
        </w:rPr>
        <w:t xml:space="preserve"> </w:t>
      </w:r>
      <w:r w:rsidRPr="009A0C4E">
        <w:rPr>
          <w:color w:val="632423" w:themeColor="accent2" w:themeShade="80"/>
          <w:sz w:val="22"/>
          <w:szCs w:val="22"/>
        </w:rPr>
        <w:t>(INRAP)</w:t>
      </w:r>
      <w:r>
        <w:rPr>
          <w:i/>
          <w:color w:val="632423" w:themeColor="accent2" w:themeShade="80"/>
          <w:sz w:val="22"/>
          <w:szCs w:val="22"/>
        </w:rPr>
        <w:t xml:space="preserve"> : </w:t>
      </w:r>
      <w:r w:rsidRPr="009A0C4E">
        <w:rPr>
          <w:i/>
          <w:color w:val="0F243E" w:themeColor="text2" w:themeShade="80"/>
          <w:sz w:val="22"/>
          <w:szCs w:val="22"/>
        </w:rPr>
        <w:t>Saint-Germain-en-Laye. Une nécropole à crémations de l’âge du Bronze dans les Yveline</w:t>
      </w:r>
      <w:r>
        <w:rPr>
          <w:i/>
          <w:color w:val="0F243E" w:themeColor="text2" w:themeShade="80"/>
          <w:sz w:val="22"/>
          <w:szCs w:val="22"/>
        </w:rPr>
        <w:t>s.</w:t>
      </w:r>
    </w:p>
    <w:p w:rsidR="0002170C" w:rsidRPr="0002170C" w:rsidRDefault="0002170C" w:rsidP="0002170C">
      <w:pPr>
        <w:pStyle w:val="Default"/>
        <w:spacing w:before="120" w:after="120"/>
        <w:ind w:left="851" w:hanging="851"/>
        <w:jc w:val="both"/>
        <w:rPr>
          <w:rFonts w:cs="Times New Roman"/>
          <w:i/>
          <w:color w:val="0F243E" w:themeColor="text2" w:themeShade="80"/>
          <w:sz w:val="22"/>
          <w:szCs w:val="22"/>
        </w:rPr>
      </w:pPr>
      <w:r w:rsidRPr="0002170C">
        <w:rPr>
          <w:rFonts w:cs="Times New Roman"/>
          <w:b/>
          <w:color w:val="632423" w:themeColor="accent2" w:themeShade="80"/>
          <w:sz w:val="22"/>
          <w:szCs w:val="22"/>
          <w:lang w:val="es-ES"/>
        </w:rPr>
        <w:t>Mª Paz DE MIGUEL IBÁÑEZ</w:t>
      </w:r>
      <w:r w:rsidRPr="0002170C">
        <w:rPr>
          <w:rFonts w:cs="Times New Roman"/>
          <w:color w:val="632423" w:themeColor="accent2" w:themeShade="80"/>
          <w:sz w:val="22"/>
          <w:szCs w:val="22"/>
          <w:lang w:val="es-ES"/>
        </w:rPr>
        <w:t xml:space="preserve"> (Colaboradora Honorífica), </w:t>
      </w:r>
      <w:r w:rsidRPr="0002170C">
        <w:rPr>
          <w:rFonts w:cs="Times New Roman"/>
          <w:b/>
          <w:color w:val="632423" w:themeColor="accent2" w:themeShade="80"/>
          <w:sz w:val="22"/>
          <w:szCs w:val="22"/>
          <w:lang w:val="es-ES"/>
        </w:rPr>
        <w:t>Mª Dolores SÁNCHEZ DE PRADO</w:t>
      </w:r>
      <w:r w:rsidRPr="0002170C">
        <w:rPr>
          <w:rFonts w:cs="Times New Roman"/>
          <w:color w:val="632423" w:themeColor="accent2" w:themeShade="80"/>
          <w:sz w:val="22"/>
          <w:szCs w:val="22"/>
          <w:lang w:val="es-ES"/>
        </w:rPr>
        <w:t xml:space="preserve"> (Colaboradora Honorífica), </w:t>
      </w:r>
      <w:r w:rsidRPr="0002170C">
        <w:rPr>
          <w:rFonts w:cs="Times New Roman"/>
          <w:b/>
          <w:color w:val="632423" w:themeColor="accent2" w:themeShade="80"/>
          <w:sz w:val="22"/>
          <w:szCs w:val="22"/>
          <w:lang w:val="es-ES"/>
        </w:rPr>
        <w:t>Alberto LORRIO ALVARADO</w:t>
      </w:r>
      <w:r w:rsidRPr="0002170C">
        <w:rPr>
          <w:rFonts w:cs="Times New Roman"/>
          <w:color w:val="632423" w:themeColor="accent2" w:themeShade="80"/>
          <w:sz w:val="22"/>
          <w:szCs w:val="22"/>
          <w:lang w:val="es-ES"/>
        </w:rPr>
        <w:t xml:space="preserve"> (</w:t>
      </w:r>
      <w:r w:rsidRPr="0002170C">
        <w:rPr>
          <w:rFonts w:cs="Times New Roman"/>
          <w:color w:val="632423" w:themeColor="accent2" w:themeShade="80"/>
          <w:sz w:val="22"/>
          <w:szCs w:val="22"/>
          <w:shd w:val="clear" w:color="auto" w:fill="FFFFFF"/>
          <w:lang w:val="es-ES"/>
        </w:rPr>
        <w:t>Departamento de Prehistoria, Arqueología, Historia Antigua, Filología Griega y Filología Latina Facultad de Filosofía y Letras II, Universidad de Alicante</w:t>
      </w:r>
      <w:proofErr w:type="gramStart"/>
      <w:r w:rsidRPr="0002170C">
        <w:rPr>
          <w:rFonts w:cs="Times New Roman"/>
          <w:color w:val="632423" w:themeColor="accent2" w:themeShade="80"/>
          <w:sz w:val="22"/>
          <w:szCs w:val="22"/>
          <w:shd w:val="clear" w:color="auto" w:fill="FFFFFF"/>
          <w:lang w:val="es-ES"/>
        </w:rPr>
        <w:t>)</w:t>
      </w:r>
      <w:r w:rsidRPr="0002170C">
        <w:rPr>
          <w:rFonts w:cs="Times New Roman"/>
          <w:color w:val="auto"/>
          <w:sz w:val="22"/>
          <w:szCs w:val="22"/>
          <w:shd w:val="clear" w:color="auto" w:fill="FFFFFF"/>
          <w:lang w:val="es-ES"/>
        </w:rPr>
        <w:t xml:space="preserve"> :</w:t>
      </w:r>
      <w:proofErr w:type="gramEnd"/>
      <w:r w:rsidRPr="0002170C">
        <w:rPr>
          <w:rFonts w:cs="Times New Roman"/>
          <w:color w:val="auto"/>
          <w:sz w:val="22"/>
          <w:szCs w:val="22"/>
          <w:shd w:val="clear" w:color="auto" w:fill="FFFFFF"/>
          <w:lang w:val="es-ES"/>
        </w:rPr>
        <w:t xml:space="preserve"> </w:t>
      </w:r>
      <w:r w:rsidRPr="0002170C">
        <w:rPr>
          <w:rFonts w:cs="Times New Roman"/>
          <w:i/>
          <w:color w:val="0F243E" w:themeColor="text2" w:themeShade="80"/>
          <w:sz w:val="22"/>
          <w:szCs w:val="22"/>
        </w:rPr>
        <w:t xml:space="preserve">La nécropole de «La </w:t>
      </w:r>
      <w:proofErr w:type="spellStart"/>
      <w:r w:rsidRPr="0002170C">
        <w:rPr>
          <w:rFonts w:cs="Times New Roman"/>
          <w:i/>
          <w:color w:val="0F243E" w:themeColor="text2" w:themeShade="80"/>
          <w:sz w:val="22"/>
          <w:szCs w:val="22"/>
        </w:rPr>
        <w:t>Loma</w:t>
      </w:r>
      <w:proofErr w:type="spellEnd"/>
      <w:r w:rsidRPr="0002170C">
        <w:rPr>
          <w:rFonts w:cs="Times New Roman"/>
          <w:i/>
          <w:color w:val="0F243E" w:themeColor="text2" w:themeShade="80"/>
          <w:sz w:val="22"/>
          <w:szCs w:val="22"/>
        </w:rPr>
        <w:t xml:space="preserve"> de </w:t>
      </w:r>
      <w:proofErr w:type="spellStart"/>
      <w:r w:rsidRPr="0002170C">
        <w:rPr>
          <w:rFonts w:cs="Times New Roman"/>
          <w:i/>
          <w:color w:val="0F243E" w:themeColor="text2" w:themeShade="80"/>
          <w:sz w:val="22"/>
          <w:szCs w:val="22"/>
        </w:rPr>
        <w:t>Boliche</w:t>
      </w:r>
      <w:proofErr w:type="spellEnd"/>
      <w:r w:rsidRPr="0002170C">
        <w:rPr>
          <w:rFonts w:cs="Times New Roman"/>
          <w:i/>
          <w:color w:val="0F243E" w:themeColor="text2" w:themeShade="80"/>
          <w:sz w:val="22"/>
          <w:szCs w:val="22"/>
        </w:rPr>
        <w:t xml:space="preserve">» (Cuevas de </w:t>
      </w:r>
      <w:proofErr w:type="spellStart"/>
      <w:r w:rsidRPr="0002170C">
        <w:rPr>
          <w:rFonts w:cs="Times New Roman"/>
          <w:i/>
          <w:color w:val="0F243E" w:themeColor="text2" w:themeShade="80"/>
          <w:sz w:val="22"/>
          <w:szCs w:val="22"/>
        </w:rPr>
        <w:t>Almanzora</w:t>
      </w:r>
      <w:proofErr w:type="spellEnd"/>
      <w:r w:rsidRPr="0002170C">
        <w:rPr>
          <w:rFonts w:cs="Times New Roman"/>
          <w:i/>
          <w:color w:val="0F243E" w:themeColor="text2" w:themeShade="80"/>
          <w:sz w:val="22"/>
          <w:szCs w:val="22"/>
        </w:rPr>
        <w:t xml:space="preserve">, Almería, Espagne): </w:t>
      </w:r>
      <w:r w:rsidRPr="0002170C">
        <w:rPr>
          <w:rFonts w:cs="Times New Roman"/>
          <w:b/>
          <w:i/>
          <w:color w:val="0F243E" w:themeColor="text2" w:themeShade="80"/>
          <w:sz w:val="22"/>
          <w:szCs w:val="22"/>
        </w:rPr>
        <w:t>Une nouvelle approche à la lumière de nouvelles données.</w:t>
      </w:r>
    </w:p>
    <w:p w:rsidR="00FB0F21" w:rsidRDefault="00FB0F21" w:rsidP="00FB0F21">
      <w:pPr>
        <w:pStyle w:val="Default"/>
        <w:spacing w:before="120" w:after="120"/>
        <w:ind w:left="851" w:hanging="851"/>
        <w:jc w:val="both"/>
        <w:rPr>
          <w:rFonts w:cs="Times New Roman"/>
          <w:i/>
          <w:color w:val="0F243E" w:themeColor="text2" w:themeShade="80"/>
          <w:sz w:val="22"/>
          <w:szCs w:val="22"/>
        </w:rPr>
      </w:pPr>
      <w:r w:rsidRPr="006D0E11">
        <w:rPr>
          <w:rFonts w:cs="Times New Roman"/>
          <w:b/>
          <w:color w:val="632423" w:themeColor="accent2" w:themeShade="80"/>
          <w:sz w:val="22"/>
          <w:szCs w:val="22"/>
        </w:rPr>
        <w:lastRenderedPageBreak/>
        <w:t>Myriam LE PUIL-TEXIER</w:t>
      </w:r>
      <w:r w:rsidRPr="006D0E11">
        <w:rPr>
          <w:rFonts w:cs="Times New Roman"/>
          <w:color w:val="632423" w:themeColor="accent2" w:themeShade="80"/>
          <w:sz w:val="22"/>
          <w:szCs w:val="22"/>
        </w:rPr>
        <w:t xml:space="preserve"> (</w:t>
      </w:r>
      <w:proofErr w:type="spellStart"/>
      <w:r w:rsidRPr="006D0E11">
        <w:rPr>
          <w:rFonts w:cs="Times New Roman"/>
          <w:color w:val="632423" w:themeColor="accent2" w:themeShade="80"/>
          <w:sz w:val="22"/>
          <w:szCs w:val="22"/>
        </w:rPr>
        <w:t>Inrap</w:t>
      </w:r>
      <w:proofErr w:type="spellEnd"/>
      <w:r w:rsidRPr="006D0E11">
        <w:rPr>
          <w:rFonts w:cs="Times New Roman"/>
          <w:color w:val="632423" w:themeColor="accent2" w:themeShade="80"/>
          <w:sz w:val="22"/>
          <w:szCs w:val="22"/>
        </w:rPr>
        <w:t xml:space="preserve">), </w:t>
      </w:r>
      <w:r w:rsidRPr="006D0E11">
        <w:rPr>
          <w:rFonts w:cs="Times New Roman"/>
          <w:b/>
          <w:color w:val="632423" w:themeColor="accent2" w:themeShade="80"/>
          <w:sz w:val="22"/>
          <w:szCs w:val="22"/>
        </w:rPr>
        <w:t>Théophane NICOLAS</w:t>
      </w:r>
      <w:r w:rsidRPr="006D0E11">
        <w:rPr>
          <w:rFonts w:cs="Times New Roman"/>
          <w:color w:val="632423" w:themeColor="accent2" w:themeShade="80"/>
          <w:sz w:val="22"/>
          <w:szCs w:val="22"/>
        </w:rPr>
        <w:t xml:space="preserve"> (</w:t>
      </w:r>
      <w:proofErr w:type="spellStart"/>
      <w:r w:rsidRPr="006D0E11">
        <w:rPr>
          <w:rFonts w:cs="Times New Roman"/>
          <w:color w:val="632423" w:themeColor="accent2" w:themeShade="80"/>
          <w:sz w:val="22"/>
          <w:szCs w:val="22"/>
        </w:rPr>
        <w:t>Inrap</w:t>
      </w:r>
      <w:proofErr w:type="spellEnd"/>
      <w:r w:rsidRPr="006D0E11">
        <w:rPr>
          <w:rFonts w:cs="Times New Roman"/>
          <w:color w:val="632423" w:themeColor="accent2" w:themeShade="80"/>
          <w:sz w:val="22"/>
          <w:szCs w:val="22"/>
        </w:rPr>
        <w:t>) :</w:t>
      </w:r>
      <w:r w:rsidRPr="006D0E11">
        <w:rPr>
          <w:rFonts w:cs="Times New Roman"/>
          <w:sz w:val="22"/>
          <w:szCs w:val="22"/>
        </w:rPr>
        <w:t xml:space="preserve"> </w:t>
      </w:r>
      <w:r w:rsidRPr="006D0E11">
        <w:rPr>
          <w:rFonts w:cs="Times New Roman"/>
          <w:i/>
          <w:color w:val="0F243E" w:themeColor="text2" w:themeShade="80"/>
          <w:sz w:val="22"/>
          <w:szCs w:val="22"/>
        </w:rPr>
        <w:t>L’apport de l’examen tomodensitométrique à la fouille et l’analyse des dépôts de crémation en urne.</w:t>
      </w:r>
    </w:p>
    <w:p w:rsidR="00943C8E" w:rsidRDefault="00943C8E" w:rsidP="00943C8E">
      <w:pPr>
        <w:pStyle w:val="Default"/>
        <w:spacing w:before="120" w:after="120"/>
        <w:ind w:left="851" w:hanging="851"/>
        <w:jc w:val="both"/>
        <w:rPr>
          <w:rFonts w:cs="Times New Roman"/>
          <w:i/>
          <w:color w:val="0F243E" w:themeColor="text2" w:themeShade="80"/>
          <w:sz w:val="22"/>
          <w:szCs w:val="22"/>
        </w:rPr>
      </w:pPr>
      <w:r w:rsidRPr="00000662">
        <w:rPr>
          <w:rFonts w:cs="Times New Roman"/>
          <w:b/>
          <w:color w:val="632423" w:themeColor="accent2" w:themeShade="80"/>
          <w:sz w:val="22"/>
          <w:szCs w:val="22"/>
        </w:rPr>
        <w:t>Claire MOLLIEX</w:t>
      </w:r>
      <w:r w:rsidRPr="00000662">
        <w:rPr>
          <w:rFonts w:cs="Times New Roman"/>
          <w:color w:val="632423" w:themeColor="accent2" w:themeShade="80"/>
          <w:sz w:val="22"/>
          <w:szCs w:val="22"/>
        </w:rPr>
        <w:t xml:space="preserve"> (INRAP), </w:t>
      </w:r>
      <w:r w:rsidRPr="00000662">
        <w:rPr>
          <w:rFonts w:cs="Times New Roman"/>
          <w:b/>
          <w:color w:val="632423" w:themeColor="accent2" w:themeShade="80"/>
          <w:sz w:val="22"/>
          <w:szCs w:val="22"/>
        </w:rPr>
        <w:t>Marie-Laure HERVE</w:t>
      </w:r>
      <w:r w:rsidRPr="00000662">
        <w:rPr>
          <w:rFonts w:cs="Times New Roman"/>
          <w:color w:val="632423" w:themeColor="accent2" w:themeShade="80"/>
          <w:sz w:val="22"/>
          <w:szCs w:val="22"/>
        </w:rPr>
        <w:t xml:space="preserve"> (INRAP) :</w:t>
      </w:r>
      <w:r w:rsidRPr="00000662">
        <w:rPr>
          <w:rFonts w:cs="Times New Roman"/>
          <w:sz w:val="22"/>
          <w:szCs w:val="22"/>
        </w:rPr>
        <w:t xml:space="preserve"> </w:t>
      </w:r>
      <w:r w:rsidRPr="00000662">
        <w:rPr>
          <w:rFonts w:cs="Times New Roman"/>
          <w:i/>
          <w:color w:val="0F243E" w:themeColor="text2" w:themeShade="80"/>
          <w:sz w:val="22"/>
          <w:szCs w:val="22"/>
        </w:rPr>
        <w:t xml:space="preserve">Détermination de la fonction d'une structure de crémation : exemple d'un dépôt de l'ensemble funéraire du Mas </w:t>
      </w:r>
      <w:proofErr w:type="spellStart"/>
      <w:r w:rsidRPr="00000662">
        <w:rPr>
          <w:rFonts w:cs="Times New Roman"/>
          <w:i/>
          <w:color w:val="0F243E" w:themeColor="text2" w:themeShade="80"/>
          <w:sz w:val="22"/>
          <w:szCs w:val="22"/>
        </w:rPr>
        <w:t>Carbonnel</w:t>
      </w:r>
      <w:proofErr w:type="spellEnd"/>
      <w:r w:rsidRPr="00000662">
        <w:rPr>
          <w:rFonts w:cs="Times New Roman"/>
          <w:i/>
          <w:color w:val="0F243E" w:themeColor="text2" w:themeShade="80"/>
          <w:sz w:val="22"/>
          <w:szCs w:val="22"/>
        </w:rPr>
        <w:t xml:space="preserve"> à Nîmes.</w:t>
      </w:r>
    </w:p>
    <w:p w:rsidR="00CA5C74" w:rsidRPr="00CA5C74" w:rsidRDefault="00CA5C74" w:rsidP="00CA5C74">
      <w:pPr>
        <w:spacing w:before="120" w:after="120"/>
        <w:ind w:left="851" w:hanging="851"/>
        <w:jc w:val="both"/>
        <w:rPr>
          <w:rFonts w:ascii="Garamond" w:hAnsi="Garamond"/>
          <w:i/>
          <w:color w:val="0F243E" w:themeColor="text2" w:themeShade="80"/>
          <w:sz w:val="22"/>
          <w:szCs w:val="22"/>
        </w:rPr>
      </w:pPr>
      <w:r w:rsidRPr="00CA5C74">
        <w:rPr>
          <w:rFonts w:ascii="Garamond" w:hAnsi="Garamond"/>
          <w:b/>
          <w:color w:val="632423" w:themeColor="accent2" w:themeShade="80"/>
          <w:sz w:val="22"/>
          <w:szCs w:val="22"/>
        </w:rPr>
        <w:t>Sophie OUDRY-BRAILLON</w:t>
      </w:r>
      <w:r w:rsidRPr="00CA5C74">
        <w:rPr>
          <w:rFonts w:ascii="Garamond" w:hAnsi="Garamond"/>
          <w:color w:val="632423" w:themeColor="accent2" w:themeShade="80"/>
          <w:sz w:val="22"/>
          <w:szCs w:val="22"/>
        </w:rPr>
        <w:t xml:space="preserve"> (</w:t>
      </w:r>
      <w:proofErr w:type="spellStart"/>
      <w:r w:rsidRPr="00CA5C74">
        <w:rPr>
          <w:rFonts w:ascii="Garamond" w:hAnsi="Garamond"/>
          <w:color w:val="632423" w:themeColor="accent2" w:themeShade="80"/>
          <w:sz w:val="22"/>
          <w:szCs w:val="22"/>
        </w:rPr>
        <w:t>Inrap</w:t>
      </w:r>
      <w:proofErr w:type="spellEnd"/>
      <w:r w:rsidRPr="00CA5C74">
        <w:rPr>
          <w:rFonts w:ascii="Garamond" w:hAnsi="Garamond"/>
          <w:color w:val="632423" w:themeColor="accent2" w:themeShade="80"/>
          <w:sz w:val="22"/>
          <w:szCs w:val="22"/>
        </w:rPr>
        <w:t xml:space="preserve">, UMR 8215), </w:t>
      </w:r>
      <w:r w:rsidRPr="00CA5C74">
        <w:rPr>
          <w:rFonts w:ascii="Garamond" w:hAnsi="Garamond"/>
          <w:b/>
          <w:color w:val="632423" w:themeColor="accent2" w:themeShade="80"/>
          <w:sz w:val="22"/>
          <w:szCs w:val="22"/>
        </w:rPr>
        <w:t>Géraldine FAUPIN (</w:t>
      </w:r>
      <w:proofErr w:type="spellStart"/>
      <w:r w:rsidRPr="00CA5C74">
        <w:rPr>
          <w:rFonts w:ascii="Garamond" w:hAnsi="Garamond"/>
          <w:color w:val="632423" w:themeColor="accent2" w:themeShade="80"/>
          <w:sz w:val="22"/>
          <w:szCs w:val="22"/>
        </w:rPr>
        <w:t>Inrap</w:t>
      </w:r>
      <w:proofErr w:type="spellEnd"/>
      <w:r w:rsidRPr="00CA5C74">
        <w:rPr>
          <w:rFonts w:ascii="Garamond" w:hAnsi="Garamond"/>
          <w:color w:val="632423" w:themeColor="accent2" w:themeShade="80"/>
          <w:sz w:val="22"/>
          <w:szCs w:val="22"/>
        </w:rPr>
        <w:t xml:space="preserve">) : </w:t>
      </w:r>
      <w:r w:rsidRPr="00CA5C74">
        <w:rPr>
          <w:rFonts w:ascii="Garamond" w:hAnsi="Garamond"/>
          <w:color w:val="0F243E" w:themeColor="text2" w:themeShade="80"/>
          <w:sz w:val="22"/>
          <w:szCs w:val="22"/>
        </w:rPr>
        <w:t xml:space="preserve">L’aire de crémation gallo-romaine de </w:t>
      </w:r>
      <w:proofErr w:type="spellStart"/>
      <w:r w:rsidRPr="00CA5C74">
        <w:rPr>
          <w:rFonts w:ascii="Garamond" w:hAnsi="Garamond"/>
          <w:color w:val="0F243E" w:themeColor="text2" w:themeShade="80"/>
          <w:sz w:val="22"/>
          <w:szCs w:val="22"/>
        </w:rPr>
        <w:t>Fouquereuil</w:t>
      </w:r>
      <w:proofErr w:type="spellEnd"/>
      <w:r w:rsidRPr="00CA5C74">
        <w:rPr>
          <w:rFonts w:ascii="Garamond" w:hAnsi="Garamond"/>
          <w:color w:val="0F243E" w:themeColor="text2" w:themeShade="80"/>
          <w:sz w:val="22"/>
          <w:szCs w:val="22"/>
        </w:rPr>
        <w:t xml:space="preserve"> « Rue du Marais » (62) : réflexion sur les méthodes de fouille des bûchers</w:t>
      </w:r>
      <w:r w:rsidRPr="00CA5C74">
        <w:rPr>
          <w:rFonts w:ascii="Garamond" w:hAnsi="Garamond"/>
          <w:i/>
          <w:color w:val="0F243E" w:themeColor="text2" w:themeShade="80"/>
          <w:sz w:val="22"/>
          <w:szCs w:val="22"/>
        </w:rPr>
        <w:t>.</w:t>
      </w:r>
    </w:p>
    <w:p w:rsidR="00CA5C74" w:rsidRPr="006D0E11" w:rsidRDefault="00CA5C74" w:rsidP="00FB0F21">
      <w:pPr>
        <w:pStyle w:val="Default"/>
        <w:spacing w:before="120" w:after="120"/>
        <w:ind w:left="851" w:hanging="851"/>
        <w:jc w:val="both"/>
        <w:rPr>
          <w:sz w:val="22"/>
          <w:szCs w:val="22"/>
        </w:rPr>
      </w:pPr>
    </w:p>
    <w:p w:rsidR="00FB0F21" w:rsidRPr="006D0E11" w:rsidRDefault="00FB0F21" w:rsidP="00FB0F21">
      <w:pPr>
        <w:pStyle w:val="Standard"/>
        <w:spacing w:line="276" w:lineRule="auto"/>
        <w:jc w:val="both"/>
        <w:rPr>
          <w:rFonts w:ascii="Garamond" w:hAnsi="Garamond" w:cs="Times New Roman"/>
          <w:sz w:val="22"/>
          <w:szCs w:val="22"/>
        </w:rPr>
      </w:pPr>
    </w:p>
    <w:p w:rsidR="00FB0F21"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Session 3 :</w:t>
      </w:r>
    </w:p>
    <w:p w:rsidR="000A7DB8" w:rsidRPr="00FC0741" w:rsidRDefault="000A7DB8" w:rsidP="000A7DB8">
      <w:pPr>
        <w:spacing w:line="276" w:lineRule="auto"/>
        <w:jc w:val="center"/>
        <w:rPr>
          <w:rFonts w:ascii="Garamond" w:hAnsi="Garamond"/>
          <w:b/>
          <w:i/>
          <w:smallCaps/>
          <w:color w:val="002060"/>
          <w:sz w:val="28"/>
          <w:szCs w:val="28"/>
        </w:rPr>
      </w:pPr>
      <w:r w:rsidRPr="00FC0741">
        <w:rPr>
          <w:rFonts w:ascii="Garamond" w:hAnsi="Garamond"/>
          <w:b/>
          <w:smallCaps/>
          <w:color w:val="002060"/>
          <w:sz w:val="28"/>
          <w:szCs w:val="28"/>
        </w:rPr>
        <w:t>« </w:t>
      </w:r>
      <w:r w:rsidRPr="00FC0741">
        <w:rPr>
          <w:rFonts w:ascii="Garamond" w:hAnsi="Garamond"/>
          <w:b/>
          <w:i/>
          <w:smallCaps/>
          <w:color w:val="002060"/>
          <w:sz w:val="28"/>
          <w:szCs w:val="28"/>
        </w:rPr>
        <w:t>Le petit mobilier funéraire des VIII</w:t>
      </w:r>
      <w:r w:rsidRPr="00FC0741">
        <w:rPr>
          <w:rFonts w:ascii="Garamond" w:hAnsi="Garamond"/>
          <w:b/>
          <w:i/>
          <w:smallCaps/>
          <w:color w:val="002060"/>
          <w:sz w:val="28"/>
          <w:szCs w:val="28"/>
          <w:vertAlign w:val="superscript"/>
        </w:rPr>
        <w:t>e</w:t>
      </w:r>
      <w:r w:rsidRPr="00FC0741">
        <w:rPr>
          <w:rFonts w:ascii="Garamond" w:hAnsi="Garamond"/>
          <w:b/>
          <w:i/>
          <w:smallCaps/>
          <w:color w:val="002060"/>
          <w:sz w:val="28"/>
          <w:szCs w:val="28"/>
        </w:rPr>
        <w:t>-XX</w:t>
      </w:r>
      <w:r w:rsidRPr="00FC0741">
        <w:rPr>
          <w:rFonts w:ascii="Garamond" w:hAnsi="Garamond"/>
          <w:b/>
          <w:i/>
          <w:smallCaps/>
          <w:color w:val="002060"/>
          <w:sz w:val="28"/>
          <w:szCs w:val="28"/>
          <w:vertAlign w:val="superscript"/>
        </w:rPr>
        <w:t>e</w:t>
      </w:r>
      <w:r w:rsidRPr="00FC0741">
        <w:rPr>
          <w:rFonts w:ascii="Garamond" w:hAnsi="Garamond"/>
          <w:b/>
          <w:i/>
          <w:smallCaps/>
          <w:color w:val="002060"/>
          <w:sz w:val="28"/>
          <w:szCs w:val="28"/>
        </w:rPr>
        <w:t xml:space="preserve"> s. en France : </w:t>
      </w:r>
    </w:p>
    <w:p w:rsidR="000A7DB8" w:rsidRPr="00FC0741" w:rsidRDefault="000A7DB8" w:rsidP="000A7DB8">
      <w:pPr>
        <w:spacing w:line="276" w:lineRule="auto"/>
        <w:jc w:val="center"/>
        <w:rPr>
          <w:rFonts w:ascii="Garamond" w:hAnsi="Garamond"/>
          <w:b/>
          <w:smallCaps/>
          <w:color w:val="002060"/>
          <w:sz w:val="28"/>
          <w:szCs w:val="28"/>
        </w:rPr>
      </w:pPr>
      <w:r w:rsidRPr="00FC0741">
        <w:rPr>
          <w:rFonts w:ascii="Garamond" w:hAnsi="Garamond"/>
          <w:b/>
          <w:i/>
          <w:smallCaps/>
          <w:color w:val="002060"/>
          <w:sz w:val="28"/>
          <w:szCs w:val="28"/>
        </w:rPr>
        <w:t>nouvelles chronologies, renouveau du questionnement</w:t>
      </w:r>
      <w:r w:rsidRPr="00FC0741">
        <w:rPr>
          <w:rFonts w:ascii="Garamond" w:hAnsi="Garamond"/>
          <w:b/>
          <w:smallCaps/>
          <w:color w:val="002060"/>
          <w:sz w:val="28"/>
          <w:szCs w:val="28"/>
        </w:rPr>
        <w:t> »</w:t>
      </w:r>
    </w:p>
    <w:p w:rsidR="00FB0F21" w:rsidRPr="006D0E11" w:rsidRDefault="00FB0F21" w:rsidP="00FB0F21">
      <w:pPr>
        <w:pStyle w:val="Default"/>
        <w:jc w:val="center"/>
        <w:rPr>
          <w:b/>
          <w:smallCaps/>
          <w:color w:val="244061" w:themeColor="accent1" w:themeShade="80"/>
          <w:sz w:val="22"/>
          <w:szCs w:val="22"/>
        </w:rPr>
      </w:pPr>
    </w:p>
    <w:p w:rsidR="002B6238" w:rsidRPr="00A53F4D" w:rsidRDefault="002B6238" w:rsidP="002B6238">
      <w:pPr>
        <w:spacing w:before="120" w:after="120"/>
        <w:ind w:left="851" w:hanging="851"/>
        <w:jc w:val="both"/>
        <w:rPr>
          <w:rFonts w:ascii="Garamond" w:hAnsi="Garamond"/>
          <w:i/>
          <w:color w:val="632423" w:themeColor="accent2" w:themeShade="80"/>
          <w:sz w:val="22"/>
          <w:szCs w:val="22"/>
        </w:rPr>
      </w:pPr>
      <w:r w:rsidRPr="00A53F4D">
        <w:rPr>
          <w:rFonts w:ascii="Garamond" w:hAnsi="Garamond"/>
          <w:b/>
          <w:color w:val="632423" w:themeColor="accent2" w:themeShade="80"/>
          <w:sz w:val="22"/>
          <w:szCs w:val="22"/>
        </w:rPr>
        <w:t>Arnaud GAILLARD</w:t>
      </w:r>
      <w:r w:rsidRPr="00A53F4D">
        <w:rPr>
          <w:rFonts w:ascii="Garamond" w:hAnsi="Garamond"/>
          <w:color w:val="632423" w:themeColor="accent2" w:themeShade="80"/>
          <w:sz w:val="22"/>
          <w:szCs w:val="22"/>
        </w:rPr>
        <w:t xml:space="preserve"> (ACTER), </w:t>
      </w:r>
      <w:r w:rsidRPr="00A53F4D">
        <w:rPr>
          <w:rFonts w:ascii="Garamond" w:hAnsi="Garamond"/>
          <w:b/>
          <w:color w:val="632423" w:themeColor="accent2" w:themeShade="80"/>
          <w:sz w:val="22"/>
          <w:szCs w:val="22"/>
        </w:rPr>
        <w:t>Jérôme BENEZET</w:t>
      </w:r>
      <w:r w:rsidRPr="00A53F4D">
        <w:rPr>
          <w:rFonts w:ascii="Garamond" w:hAnsi="Garamond"/>
          <w:color w:val="632423" w:themeColor="accent2" w:themeShade="80"/>
          <w:sz w:val="22"/>
          <w:szCs w:val="22"/>
        </w:rPr>
        <w:t xml:space="preserve"> (</w:t>
      </w:r>
      <w:r w:rsidRPr="00A53F4D">
        <w:rPr>
          <w:rFonts w:ascii="Garamond" w:eastAsia="YMYPJZ+Avenir-Medium" w:hAnsi="Garamond"/>
          <w:color w:val="632423" w:themeColor="accent2" w:themeShade="80"/>
          <w:sz w:val="22"/>
          <w:szCs w:val="22"/>
        </w:rPr>
        <w:t xml:space="preserve">Pôle Archéologique du Département des Pyrénées-Orientales), </w:t>
      </w:r>
      <w:r w:rsidRPr="00A53F4D">
        <w:rPr>
          <w:rFonts w:ascii="Garamond" w:eastAsia="YMYPJZ+Avenir-Medium" w:hAnsi="Garamond"/>
          <w:b/>
          <w:color w:val="632423" w:themeColor="accent2" w:themeShade="80"/>
          <w:sz w:val="22"/>
          <w:szCs w:val="22"/>
        </w:rPr>
        <w:t>Aurélie MAYER</w:t>
      </w:r>
      <w:r w:rsidRPr="00A53F4D">
        <w:rPr>
          <w:rFonts w:ascii="Garamond" w:eastAsia="YMYPJZ+Avenir-Medium" w:hAnsi="Garamond"/>
          <w:color w:val="632423" w:themeColor="accent2" w:themeShade="80"/>
          <w:sz w:val="22"/>
          <w:szCs w:val="22"/>
        </w:rPr>
        <w:t xml:space="preserve"> (</w:t>
      </w:r>
      <w:proofErr w:type="spellStart"/>
      <w:r w:rsidRPr="00A53F4D">
        <w:rPr>
          <w:rFonts w:ascii="Garamond" w:eastAsia="YMYPJZ+Avenir-Medium" w:hAnsi="Garamond"/>
          <w:color w:val="632423" w:themeColor="accent2" w:themeShade="80"/>
          <w:sz w:val="22"/>
          <w:szCs w:val="22"/>
        </w:rPr>
        <w:t>Eveha</w:t>
      </w:r>
      <w:proofErr w:type="spellEnd"/>
      <w:r w:rsidRPr="00A53F4D">
        <w:rPr>
          <w:rFonts w:ascii="Garamond" w:eastAsia="YMYPJZ+Avenir-Medium" w:hAnsi="Garamond"/>
          <w:color w:val="632423" w:themeColor="accent2" w:themeShade="80"/>
          <w:sz w:val="22"/>
          <w:szCs w:val="22"/>
        </w:rPr>
        <w:t>)</w:t>
      </w:r>
      <w:r w:rsidRPr="00A53F4D">
        <w:rPr>
          <w:rFonts w:ascii="Garamond" w:hAnsi="Garamond"/>
          <w:i/>
          <w:color w:val="632423" w:themeColor="accent2" w:themeShade="80"/>
          <w:sz w:val="22"/>
          <w:szCs w:val="22"/>
        </w:rPr>
        <w:t> </w:t>
      </w:r>
      <w:r w:rsidRPr="00A53F4D">
        <w:rPr>
          <w:rFonts w:ascii="Garamond" w:hAnsi="Garamond"/>
          <w:color w:val="632423" w:themeColor="accent2" w:themeShade="80"/>
          <w:sz w:val="22"/>
          <w:szCs w:val="22"/>
        </w:rPr>
        <w:t xml:space="preserve">: </w:t>
      </w:r>
      <w:r w:rsidRPr="00A53F4D">
        <w:rPr>
          <w:rFonts w:ascii="Garamond" w:hAnsi="Garamond"/>
          <w:i/>
          <w:color w:val="0F243E" w:themeColor="text2" w:themeShade="80"/>
          <w:sz w:val="22"/>
          <w:szCs w:val="22"/>
        </w:rPr>
        <w:t xml:space="preserve">Canet-en-Roussillon (66), Place </w:t>
      </w:r>
      <w:proofErr w:type="spellStart"/>
      <w:r w:rsidRPr="00A53F4D">
        <w:rPr>
          <w:rFonts w:ascii="Garamond" w:hAnsi="Garamond"/>
          <w:i/>
          <w:color w:val="0F243E" w:themeColor="text2" w:themeShade="80"/>
          <w:sz w:val="22"/>
          <w:szCs w:val="22"/>
        </w:rPr>
        <w:t>Cassanyes</w:t>
      </w:r>
      <w:proofErr w:type="spellEnd"/>
      <w:r w:rsidRPr="00A53F4D">
        <w:rPr>
          <w:rFonts w:ascii="Garamond" w:hAnsi="Garamond"/>
          <w:i/>
          <w:color w:val="0F243E" w:themeColor="text2" w:themeShade="80"/>
          <w:sz w:val="22"/>
          <w:szCs w:val="22"/>
        </w:rPr>
        <w:t>, un fragment de cimetière paroissial, XVIIe – XIXe siècles.</w:t>
      </w:r>
    </w:p>
    <w:p w:rsidR="00FB0F21" w:rsidRPr="009A0C4E" w:rsidRDefault="00FB0F21" w:rsidP="00FB0F21">
      <w:pPr>
        <w:pStyle w:val="Standard"/>
        <w:spacing w:before="120" w:after="120"/>
        <w:ind w:left="851" w:hanging="851"/>
        <w:jc w:val="both"/>
        <w:rPr>
          <w:rFonts w:ascii="Garamond" w:hAnsi="Garamond" w:cs="Times New Roman"/>
          <w:b/>
          <w:color w:val="0F243E" w:themeColor="text2" w:themeShade="80"/>
          <w:sz w:val="22"/>
          <w:szCs w:val="22"/>
        </w:rPr>
      </w:pPr>
      <w:r w:rsidRPr="009A0C4E">
        <w:rPr>
          <w:rFonts w:ascii="Garamond" w:hAnsi="Garamond" w:cs="Times New Roman"/>
          <w:b/>
          <w:color w:val="632423" w:themeColor="accent2" w:themeShade="80"/>
          <w:sz w:val="22"/>
          <w:szCs w:val="22"/>
        </w:rPr>
        <w:t>Nicolas GIRAULT</w:t>
      </w:r>
      <w:r w:rsidRPr="009A0C4E">
        <w:rPr>
          <w:rFonts w:ascii="Garamond" w:hAnsi="Garamond" w:cs="Times New Roman"/>
          <w:color w:val="632423" w:themeColor="accent2" w:themeShade="80"/>
          <w:sz w:val="22"/>
          <w:szCs w:val="22"/>
        </w:rPr>
        <w:t xml:space="preserve"> (Service archéologique départemental des Yvelines), </w:t>
      </w:r>
      <w:r w:rsidRPr="009A0C4E">
        <w:rPr>
          <w:rFonts w:ascii="Garamond" w:hAnsi="Garamond" w:cs="Times New Roman"/>
          <w:b/>
          <w:color w:val="632423" w:themeColor="accent2" w:themeShade="80"/>
          <w:sz w:val="22"/>
          <w:szCs w:val="22"/>
        </w:rPr>
        <w:t>Jean SOULAT</w:t>
      </w:r>
      <w:r w:rsidRPr="009A0C4E">
        <w:rPr>
          <w:rFonts w:ascii="Garamond" w:hAnsi="Garamond" w:cs="Times New Roman"/>
          <w:color w:val="632423" w:themeColor="accent2" w:themeShade="80"/>
          <w:sz w:val="22"/>
          <w:szCs w:val="22"/>
        </w:rPr>
        <w:t xml:space="preserve"> (Université Paris 1 et </w:t>
      </w:r>
      <w:proofErr w:type="spellStart"/>
      <w:r w:rsidRPr="009A0C4E">
        <w:rPr>
          <w:rFonts w:ascii="Garamond" w:hAnsi="Garamond" w:cs="Times New Roman"/>
          <w:color w:val="632423" w:themeColor="accent2" w:themeShade="80"/>
          <w:sz w:val="22"/>
          <w:szCs w:val="22"/>
        </w:rPr>
        <w:t>Landarc</w:t>
      </w:r>
      <w:proofErr w:type="spellEnd"/>
      <w:r w:rsidRPr="009A0C4E">
        <w:rPr>
          <w:rFonts w:ascii="Garamond" w:hAnsi="Garamond" w:cs="Times New Roman"/>
          <w:color w:val="632423" w:themeColor="accent2" w:themeShade="80"/>
          <w:sz w:val="22"/>
          <w:szCs w:val="22"/>
        </w:rPr>
        <w:t>) :</w:t>
      </w:r>
      <w:r w:rsidRPr="009A0C4E">
        <w:rPr>
          <w:rFonts w:ascii="Garamond" w:hAnsi="Garamond" w:cs="Times New Roman"/>
          <w:sz w:val="22"/>
          <w:szCs w:val="22"/>
        </w:rPr>
        <w:t xml:space="preserve"> </w:t>
      </w:r>
      <w:r w:rsidRPr="009A0C4E">
        <w:rPr>
          <w:rFonts w:ascii="Garamond" w:hAnsi="Garamond" w:cs="Times New Roman"/>
          <w:i/>
          <w:color w:val="0F243E" w:themeColor="text2" w:themeShade="80"/>
          <w:sz w:val="22"/>
          <w:szCs w:val="22"/>
        </w:rPr>
        <w:t>Un dépôt mobilier du XIX</w:t>
      </w:r>
      <w:r w:rsidRPr="009A0C4E">
        <w:rPr>
          <w:rFonts w:ascii="Garamond" w:hAnsi="Garamond" w:cs="Times New Roman"/>
          <w:i/>
          <w:color w:val="0F243E" w:themeColor="text2" w:themeShade="80"/>
          <w:sz w:val="22"/>
          <w:szCs w:val="22"/>
          <w:vertAlign w:val="superscript"/>
        </w:rPr>
        <w:t>e</w:t>
      </w:r>
      <w:r w:rsidRPr="009A0C4E">
        <w:rPr>
          <w:rFonts w:ascii="Garamond" w:hAnsi="Garamond" w:cs="Times New Roman"/>
          <w:i/>
          <w:color w:val="0F243E" w:themeColor="text2" w:themeShade="80"/>
          <w:sz w:val="22"/>
          <w:szCs w:val="22"/>
        </w:rPr>
        <w:t xml:space="preserve"> s. en marge de l’espace funéraire dans l’église Saint-Martin de Verneuil-sur-Seine ? </w:t>
      </w:r>
    </w:p>
    <w:p w:rsidR="002B6238" w:rsidRPr="009A0C4E" w:rsidRDefault="002B6238" w:rsidP="002B6238">
      <w:pPr>
        <w:spacing w:before="120" w:after="120"/>
        <w:ind w:left="851" w:hanging="851"/>
        <w:jc w:val="both"/>
        <w:rPr>
          <w:rFonts w:ascii="Garamond" w:hAnsi="Garamond"/>
          <w:i/>
          <w:color w:val="632423" w:themeColor="accent2" w:themeShade="80"/>
          <w:sz w:val="22"/>
          <w:szCs w:val="22"/>
        </w:rPr>
      </w:pPr>
      <w:r w:rsidRPr="009A0C4E">
        <w:rPr>
          <w:rFonts w:ascii="Garamond" w:hAnsi="Garamond"/>
          <w:b/>
          <w:color w:val="632423" w:themeColor="accent2" w:themeShade="80"/>
          <w:sz w:val="22"/>
          <w:szCs w:val="22"/>
        </w:rPr>
        <w:t>Françoise LABAUNE-JEAN</w:t>
      </w:r>
      <w:r w:rsidRPr="009A0C4E">
        <w:rPr>
          <w:rFonts w:ascii="Garamond" w:hAnsi="Garamond"/>
          <w:color w:val="632423" w:themeColor="accent2" w:themeShade="80"/>
          <w:sz w:val="22"/>
          <w:szCs w:val="22"/>
        </w:rPr>
        <w:t xml:space="preserve"> (INRAP GO), </w:t>
      </w:r>
      <w:r w:rsidRPr="009A0C4E">
        <w:rPr>
          <w:rFonts w:ascii="Garamond" w:hAnsi="Garamond"/>
          <w:b/>
          <w:color w:val="632423" w:themeColor="accent2" w:themeShade="80"/>
          <w:sz w:val="22"/>
          <w:szCs w:val="22"/>
        </w:rPr>
        <w:t>Rozenn COLLETER</w:t>
      </w:r>
      <w:r w:rsidRPr="009A0C4E">
        <w:rPr>
          <w:rFonts w:ascii="Garamond" w:hAnsi="Garamond"/>
          <w:color w:val="632423" w:themeColor="accent2" w:themeShade="80"/>
          <w:sz w:val="22"/>
          <w:szCs w:val="22"/>
        </w:rPr>
        <w:t xml:space="preserve"> (INRAP GO), </w:t>
      </w:r>
      <w:r w:rsidRPr="009A0C4E">
        <w:rPr>
          <w:rFonts w:ascii="Garamond" w:hAnsi="Garamond"/>
          <w:b/>
          <w:color w:val="632423" w:themeColor="accent2" w:themeShade="80"/>
          <w:sz w:val="22"/>
          <w:szCs w:val="22"/>
        </w:rPr>
        <w:t xml:space="preserve">Gaétan LE CLOIREC </w:t>
      </w:r>
      <w:r w:rsidRPr="009A0C4E">
        <w:rPr>
          <w:rFonts w:ascii="Garamond" w:hAnsi="Garamond"/>
          <w:color w:val="632423" w:themeColor="accent2" w:themeShade="80"/>
          <w:sz w:val="22"/>
          <w:szCs w:val="22"/>
        </w:rPr>
        <w:t xml:space="preserve">(INRAP GO) : </w:t>
      </w:r>
      <w:r w:rsidRPr="009A0C4E">
        <w:rPr>
          <w:rFonts w:ascii="Garamond" w:hAnsi="Garamond"/>
          <w:i/>
          <w:color w:val="0F243E" w:themeColor="text2" w:themeShade="80"/>
          <w:sz w:val="22"/>
          <w:szCs w:val="22"/>
        </w:rPr>
        <w:t xml:space="preserve">Le mobilier métallique des tombes du couvent des Jacobins à Rennes (XVIe-XVIIIe </w:t>
      </w:r>
      <w:proofErr w:type="gramStart"/>
      <w:r w:rsidRPr="009A0C4E">
        <w:rPr>
          <w:rFonts w:ascii="Garamond" w:hAnsi="Garamond"/>
          <w:i/>
          <w:color w:val="0F243E" w:themeColor="text2" w:themeShade="80"/>
          <w:sz w:val="22"/>
          <w:szCs w:val="22"/>
        </w:rPr>
        <w:t>s.,</w:t>
      </w:r>
      <w:proofErr w:type="gramEnd"/>
      <w:r w:rsidRPr="009A0C4E">
        <w:rPr>
          <w:rFonts w:ascii="Garamond" w:hAnsi="Garamond"/>
          <w:i/>
          <w:color w:val="0F243E" w:themeColor="text2" w:themeShade="80"/>
          <w:sz w:val="22"/>
          <w:szCs w:val="22"/>
        </w:rPr>
        <w:t xml:space="preserve"> Ille-et-Vilaine).</w:t>
      </w:r>
    </w:p>
    <w:p w:rsidR="002B6238" w:rsidRPr="00943C8E" w:rsidRDefault="002B6238" w:rsidP="002B6238">
      <w:pPr>
        <w:spacing w:before="120" w:after="120"/>
        <w:ind w:left="851" w:hanging="851"/>
        <w:jc w:val="both"/>
        <w:rPr>
          <w:rFonts w:ascii="Garamond" w:hAnsi="Garamond"/>
          <w:i/>
          <w:color w:val="632423" w:themeColor="accent2" w:themeShade="80"/>
          <w:sz w:val="22"/>
          <w:szCs w:val="22"/>
        </w:rPr>
      </w:pPr>
      <w:r w:rsidRPr="00943C8E">
        <w:rPr>
          <w:rFonts w:ascii="Garamond" w:hAnsi="Garamond"/>
          <w:b/>
          <w:color w:val="632423" w:themeColor="accent2" w:themeShade="80"/>
          <w:sz w:val="22"/>
          <w:szCs w:val="22"/>
        </w:rPr>
        <w:t>Yves MANNIEZ</w:t>
      </w:r>
      <w:r w:rsidRPr="00943C8E">
        <w:rPr>
          <w:rFonts w:ascii="Garamond" w:hAnsi="Garamond"/>
          <w:color w:val="632423" w:themeColor="accent2" w:themeShade="80"/>
          <w:sz w:val="22"/>
          <w:szCs w:val="22"/>
        </w:rPr>
        <w:t xml:space="preserve"> (INRAP Méditerranée) : </w:t>
      </w:r>
      <w:r w:rsidRPr="00943C8E">
        <w:rPr>
          <w:rFonts w:ascii="Garamond" w:hAnsi="Garamond"/>
          <w:i/>
          <w:color w:val="0F243E" w:themeColor="text2" w:themeShade="80"/>
          <w:sz w:val="22"/>
          <w:szCs w:val="22"/>
        </w:rPr>
        <w:t>Le petit mobilier issu de tombes médiévales et modernes (XIVe à XVIIIe s.) fouillées récemment à Nîmes (Gard) et Montpellier (Hérault).</w:t>
      </w:r>
    </w:p>
    <w:p w:rsidR="00FB0F21" w:rsidRPr="009A0C4E" w:rsidRDefault="00FB0F21" w:rsidP="00FB0F21">
      <w:pPr>
        <w:spacing w:before="120" w:after="120"/>
        <w:ind w:left="851" w:hanging="851"/>
        <w:jc w:val="both"/>
        <w:rPr>
          <w:rFonts w:ascii="Garamond" w:hAnsi="Garamond"/>
          <w:i/>
          <w:color w:val="632423" w:themeColor="accent2" w:themeShade="80"/>
          <w:sz w:val="22"/>
          <w:szCs w:val="22"/>
        </w:rPr>
      </w:pPr>
      <w:r w:rsidRPr="009A0C4E">
        <w:rPr>
          <w:rFonts w:ascii="Garamond" w:hAnsi="Garamond"/>
          <w:b/>
          <w:color w:val="632423" w:themeColor="accent2" w:themeShade="80"/>
          <w:sz w:val="22"/>
          <w:szCs w:val="22"/>
        </w:rPr>
        <w:t>Catherine RIGEADE</w:t>
      </w:r>
      <w:r w:rsidRPr="009A0C4E">
        <w:rPr>
          <w:rFonts w:ascii="Garamond" w:hAnsi="Garamond"/>
          <w:color w:val="632423" w:themeColor="accent2" w:themeShade="80"/>
          <w:sz w:val="22"/>
          <w:szCs w:val="22"/>
        </w:rPr>
        <w:t xml:space="preserve"> (UMR 7268, UMR 7268, Pôle Intercommunal du Patrimoine Culturel, SAN Ouest Provence), </w:t>
      </w:r>
      <w:r w:rsidRPr="009A0C4E">
        <w:rPr>
          <w:rFonts w:ascii="Garamond" w:hAnsi="Garamond"/>
          <w:b/>
          <w:color w:val="632423" w:themeColor="accent2" w:themeShade="80"/>
          <w:sz w:val="22"/>
          <w:szCs w:val="22"/>
        </w:rPr>
        <w:t>Jocelyne PAWLICKI</w:t>
      </w:r>
      <w:r w:rsidRPr="009A0C4E">
        <w:rPr>
          <w:rFonts w:ascii="Garamond" w:hAnsi="Garamond"/>
          <w:color w:val="632423" w:themeColor="accent2" w:themeShade="80"/>
          <w:sz w:val="22"/>
          <w:szCs w:val="22"/>
        </w:rPr>
        <w:t xml:space="preserve"> (Pôle Intercommunal du Patrimoine Culturel, SAN Ouest Provence), </w:t>
      </w:r>
      <w:r w:rsidRPr="009A0C4E">
        <w:rPr>
          <w:rFonts w:ascii="Garamond" w:hAnsi="Garamond"/>
          <w:b/>
          <w:color w:val="632423" w:themeColor="accent2" w:themeShade="80"/>
          <w:sz w:val="22"/>
          <w:szCs w:val="22"/>
        </w:rPr>
        <w:t>Édith COUSTAUD</w:t>
      </w:r>
      <w:r w:rsidRPr="009A0C4E">
        <w:rPr>
          <w:rFonts w:ascii="Garamond" w:hAnsi="Garamond"/>
          <w:color w:val="632423" w:themeColor="accent2" w:themeShade="80"/>
          <w:sz w:val="22"/>
          <w:szCs w:val="22"/>
        </w:rPr>
        <w:t xml:space="preserve"> (Pôle Intercommunal du Patrimoine Culturel, SAN Ouest Provence) : </w:t>
      </w:r>
      <w:r w:rsidRPr="009A0C4E">
        <w:rPr>
          <w:rFonts w:ascii="Garamond" w:hAnsi="Garamond"/>
          <w:i/>
          <w:color w:val="0F243E" w:themeColor="text2" w:themeShade="80"/>
          <w:sz w:val="22"/>
          <w:szCs w:val="22"/>
        </w:rPr>
        <w:t>Le mobilier funéraire de la Chapelle Notre Dame de la Mer à Fos-sur-Mer (Bouches-du-Rhône) : gestes et interprétations</w:t>
      </w:r>
      <w:r w:rsidRPr="009A0C4E">
        <w:rPr>
          <w:rFonts w:ascii="Garamond" w:hAnsi="Garamond"/>
          <w:i/>
          <w:color w:val="632423" w:themeColor="accent2" w:themeShade="80"/>
          <w:sz w:val="22"/>
          <w:szCs w:val="22"/>
        </w:rPr>
        <w:t>.</w:t>
      </w:r>
    </w:p>
    <w:p w:rsidR="00FB0F21" w:rsidRPr="006D0E11" w:rsidRDefault="00FB0F21" w:rsidP="00FB0F21">
      <w:pPr>
        <w:pStyle w:val="Standard"/>
        <w:spacing w:before="120" w:after="120"/>
        <w:jc w:val="both"/>
        <w:rPr>
          <w:rFonts w:ascii="Garamond" w:hAnsi="Garamond" w:cs="Times New Roman"/>
          <w:sz w:val="22"/>
          <w:szCs w:val="22"/>
        </w:rPr>
      </w:pPr>
    </w:p>
    <w:p w:rsidR="00FB0F21"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Session 4 :</w:t>
      </w:r>
    </w:p>
    <w:p w:rsidR="00FB0F21" w:rsidRPr="00054A00" w:rsidRDefault="00FB0F21" w:rsidP="00FB0F21">
      <w:pPr>
        <w:pStyle w:val="Default"/>
        <w:jc w:val="center"/>
        <w:rPr>
          <w:b/>
          <w:smallCaps/>
          <w:color w:val="244061" w:themeColor="accent1" w:themeShade="80"/>
          <w:sz w:val="28"/>
          <w:szCs w:val="28"/>
        </w:rPr>
      </w:pPr>
      <w:r w:rsidRPr="00054A00">
        <w:rPr>
          <w:b/>
          <w:smallCaps/>
          <w:color w:val="244061" w:themeColor="accent1" w:themeShade="80"/>
          <w:sz w:val="28"/>
          <w:szCs w:val="28"/>
        </w:rPr>
        <w:t>« Nouvelles approches de l’archéologie funéraire : actualités »</w:t>
      </w:r>
    </w:p>
    <w:p w:rsidR="00FB0F21" w:rsidRPr="006D0E11" w:rsidRDefault="00FB0F21" w:rsidP="00FB0F21">
      <w:pPr>
        <w:pStyle w:val="Default"/>
        <w:rPr>
          <w:b/>
          <w:smallCaps/>
          <w:sz w:val="22"/>
          <w:szCs w:val="22"/>
        </w:rPr>
      </w:pPr>
    </w:p>
    <w:p w:rsidR="00943C8E" w:rsidRDefault="00943C8E" w:rsidP="00943C8E">
      <w:pPr>
        <w:pStyle w:val="Standard"/>
        <w:spacing w:before="120" w:after="120"/>
        <w:ind w:left="851" w:hanging="851"/>
        <w:jc w:val="both"/>
        <w:rPr>
          <w:rFonts w:ascii="Garamond" w:hAnsi="Garamond" w:cs="Times New Roman"/>
          <w:i/>
          <w:color w:val="0F243E" w:themeColor="text2" w:themeShade="80"/>
          <w:sz w:val="22"/>
          <w:szCs w:val="22"/>
        </w:rPr>
      </w:pPr>
      <w:r w:rsidRPr="00943C8E">
        <w:rPr>
          <w:rFonts w:ascii="Garamond" w:hAnsi="Garamond" w:cs="Times New Roman"/>
          <w:b/>
          <w:color w:val="632423" w:themeColor="accent2" w:themeShade="80"/>
          <w:sz w:val="22"/>
          <w:szCs w:val="22"/>
        </w:rPr>
        <w:t>Yann ARDAGNA (</w:t>
      </w:r>
      <w:r w:rsidRPr="00943C8E">
        <w:rPr>
          <w:rFonts w:ascii="Garamond" w:eastAsia="Times New Roman" w:hAnsi="Garamond" w:cs="Times New Roman"/>
          <w:color w:val="632423" w:themeColor="accent2" w:themeShade="80"/>
          <w:sz w:val="22"/>
          <w:szCs w:val="22"/>
        </w:rPr>
        <w:t xml:space="preserve">UMR 7268 </w:t>
      </w:r>
      <w:r w:rsidRPr="00943C8E">
        <w:rPr>
          <w:rFonts w:ascii="Garamond" w:hAnsi="Garamond" w:cs="Times New Roman"/>
          <w:color w:val="632423" w:themeColor="accent2" w:themeShade="80"/>
          <w:sz w:val="22"/>
          <w:szCs w:val="22"/>
        </w:rPr>
        <w:t>–</w:t>
      </w:r>
      <w:r w:rsidRPr="00943C8E">
        <w:rPr>
          <w:rFonts w:ascii="Garamond" w:eastAsia="Times New Roman" w:hAnsi="Garamond" w:cs="Times New Roman"/>
          <w:color w:val="632423" w:themeColor="accent2" w:themeShade="80"/>
          <w:sz w:val="22"/>
          <w:szCs w:val="22"/>
        </w:rPr>
        <w:t xml:space="preserve"> </w:t>
      </w:r>
      <w:proofErr w:type="spellStart"/>
      <w:r w:rsidRPr="00943C8E">
        <w:rPr>
          <w:rFonts w:ascii="Garamond" w:eastAsia="Times New Roman" w:hAnsi="Garamond" w:cs="Times New Roman"/>
          <w:color w:val="632423" w:themeColor="accent2" w:themeShade="80"/>
          <w:sz w:val="22"/>
          <w:szCs w:val="22"/>
        </w:rPr>
        <w:t>A</w:t>
      </w:r>
      <w:r w:rsidRPr="00943C8E">
        <w:rPr>
          <w:rFonts w:ascii="Garamond" w:hAnsi="Garamond" w:cs="Times New Roman"/>
          <w:color w:val="632423" w:themeColor="accent2" w:themeShade="80"/>
          <w:sz w:val="22"/>
          <w:szCs w:val="22"/>
        </w:rPr>
        <w:t>d</w:t>
      </w:r>
      <w:r w:rsidRPr="00943C8E">
        <w:rPr>
          <w:rFonts w:ascii="Garamond" w:eastAsia="Times New Roman" w:hAnsi="Garamond" w:cs="Times New Roman"/>
          <w:color w:val="632423" w:themeColor="accent2" w:themeShade="80"/>
          <w:sz w:val="22"/>
          <w:szCs w:val="22"/>
        </w:rPr>
        <w:t>éS</w:t>
      </w:r>
      <w:proofErr w:type="spellEnd"/>
      <w:r w:rsidRPr="00943C8E">
        <w:rPr>
          <w:rFonts w:ascii="Garamond" w:hAnsi="Garamond" w:cs="Times New Roman"/>
          <w:color w:val="632423" w:themeColor="accent2" w:themeShade="80"/>
          <w:sz w:val="22"/>
          <w:szCs w:val="22"/>
        </w:rPr>
        <w:t xml:space="preserve">), </w:t>
      </w:r>
      <w:r w:rsidRPr="00943C8E">
        <w:rPr>
          <w:rFonts w:ascii="Garamond" w:hAnsi="Garamond" w:cs="Times New Roman"/>
          <w:b/>
          <w:color w:val="632423" w:themeColor="accent2" w:themeShade="80"/>
          <w:sz w:val="22"/>
          <w:szCs w:val="22"/>
        </w:rPr>
        <w:t xml:space="preserve">Yves DARTON </w:t>
      </w:r>
      <w:r w:rsidRPr="00943C8E">
        <w:rPr>
          <w:rFonts w:ascii="Garamond" w:hAnsi="Garamond" w:cs="Times New Roman"/>
          <w:color w:val="632423" w:themeColor="accent2" w:themeShade="80"/>
          <w:sz w:val="22"/>
          <w:szCs w:val="22"/>
        </w:rPr>
        <w:t xml:space="preserve">(CEPAM UMR 7264), </w:t>
      </w:r>
      <w:r w:rsidRPr="00943C8E">
        <w:rPr>
          <w:rFonts w:ascii="Garamond" w:hAnsi="Garamond" w:cs="Times New Roman"/>
          <w:b/>
          <w:color w:val="632423" w:themeColor="accent2" w:themeShade="80"/>
          <w:sz w:val="22"/>
          <w:szCs w:val="22"/>
        </w:rPr>
        <w:t>Michel PANUEL (</w:t>
      </w:r>
      <w:r w:rsidRPr="00943C8E">
        <w:rPr>
          <w:rFonts w:ascii="Garamond" w:hAnsi="Garamond" w:cs="Times New Roman"/>
          <w:color w:val="632423" w:themeColor="accent2" w:themeShade="80"/>
          <w:sz w:val="22"/>
          <w:szCs w:val="22"/>
        </w:rPr>
        <w:t xml:space="preserve">UMR 7268 – </w:t>
      </w:r>
      <w:proofErr w:type="spellStart"/>
      <w:r w:rsidRPr="00943C8E">
        <w:rPr>
          <w:rFonts w:ascii="Garamond" w:hAnsi="Garamond" w:cs="Times New Roman"/>
          <w:color w:val="632423" w:themeColor="accent2" w:themeShade="80"/>
          <w:sz w:val="22"/>
          <w:szCs w:val="22"/>
        </w:rPr>
        <w:t>AdéS</w:t>
      </w:r>
      <w:proofErr w:type="spellEnd"/>
      <w:r w:rsidRPr="00943C8E">
        <w:rPr>
          <w:rFonts w:ascii="Garamond" w:hAnsi="Garamond" w:cs="Times New Roman"/>
          <w:color w:val="632423" w:themeColor="accent2" w:themeShade="80"/>
          <w:sz w:val="22"/>
          <w:szCs w:val="22"/>
        </w:rPr>
        <w:t>, Service de Radiologie CHU Nord Marseille)</w:t>
      </w:r>
      <w:r w:rsidRPr="00943C8E">
        <w:rPr>
          <w:rFonts w:ascii="Garamond" w:hAnsi="Garamond" w:cs="Times New Roman"/>
          <w:sz w:val="22"/>
          <w:szCs w:val="22"/>
        </w:rPr>
        <w:t xml:space="preserve"> : </w:t>
      </w:r>
      <w:r w:rsidRPr="00943C8E">
        <w:rPr>
          <w:rFonts w:ascii="Garamond" w:hAnsi="Garamond" w:cs="Times New Roman"/>
          <w:i/>
          <w:color w:val="0F243E" w:themeColor="text2" w:themeShade="80"/>
          <w:sz w:val="22"/>
          <w:szCs w:val="22"/>
        </w:rPr>
        <w:t xml:space="preserve">Influence des lésions </w:t>
      </w:r>
      <w:proofErr w:type="spellStart"/>
      <w:r w:rsidRPr="00943C8E">
        <w:rPr>
          <w:rFonts w:ascii="Garamond" w:hAnsi="Garamond" w:cs="Times New Roman"/>
          <w:i/>
          <w:color w:val="0F243E" w:themeColor="text2" w:themeShade="80"/>
          <w:sz w:val="22"/>
          <w:szCs w:val="22"/>
        </w:rPr>
        <w:t>paléopathologiques</w:t>
      </w:r>
      <w:proofErr w:type="spellEnd"/>
      <w:r w:rsidRPr="00943C8E">
        <w:rPr>
          <w:rFonts w:ascii="Garamond" w:hAnsi="Garamond" w:cs="Times New Roman"/>
          <w:i/>
          <w:color w:val="0F243E" w:themeColor="text2" w:themeShade="80"/>
          <w:sz w:val="22"/>
          <w:szCs w:val="22"/>
        </w:rPr>
        <w:t xml:space="preserve"> sur la position d’inhumation des membres inférieurs : à propos de quelques cas.</w:t>
      </w:r>
    </w:p>
    <w:p w:rsidR="007E6CD9" w:rsidRPr="007E6CD9" w:rsidRDefault="007E6CD9" w:rsidP="007E6CD9">
      <w:pPr>
        <w:pStyle w:val="Default"/>
        <w:spacing w:before="120" w:after="120"/>
        <w:ind w:left="851" w:hanging="851"/>
        <w:jc w:val="both"/>
        <w:rPr>
          <w:i/>
          <w:color w:val="0F243E" w:themeColor="text2" w:themeShade="80"/>
          <w:sz w:val="22"/>
          <w:szCs w:val="22"/>
        </w:rPr>
      </w:pPr>
      <w:r w:rsidRPr="007E6CD9">
        <w:rPr>
          <w:b/>
          <w:color w:val="632423" w:themeColor="accent2" w:themeShade="80"/>
          <w:sz w:val="22"/>
          <w:szCs w:val="22"/>
        </w:rPr>
        <w:t>Aurélie AUBIGNAC</w:t>
      </w:r>
      <w:r w:rsidRPr="007E6CD9">
        <w:rPr>
          <w:color w:val="632423" w:themeColor="accent2" w:themeShade="80"/>
          <w:sz w:val="22"/>
          <w:szCs w:val="22"/>
        </w:rPr>
        <w:t xml:space="preserve"> (Université Paul Valéry Montpellier III, UMR 5140) : </w:t>
      </w:r>
      <w:r w:rsidRPr="007E6CD9">
        <w:rPr>
          <w:i/>
          <w:color w:val="0F243E" w:themeColor="text2" w:themeShade="80"/>
          <w:sz w:val="22"/>
          <w:szCs w:val="22"/>
        </w:rPr>
        <w:t>Réflexions méthodologiques et nouvelles approches dans l’analyse des traits funéraires au sein du bassin égéen (Âge du Bronze – Âge du Fer).</w:t>
      </w:r>
    </w:p>
    <w:p w:rsidR="002B6238" w:rsidRPr="006D0E11" w:rsidRDefault="002B6238" w:rsidP="002B6238">
      <w:pPr>
        <w:pStyle w:val="Standard"/>
        <w:spacing w:before="120" w:after="120"/>
        <w:ind w:left="851" w:hanging="851"/>
        <w:jc w:val="both"/>
        <w:rPr>
          <w:rFonts w:ascii="Garamond" w:hAnsi="Garamond" w:cs="Times New Roman"/>
          <w:sz w:val="22"/>
          <w:szCs w:val="22"/>
        </w:rPr>
      </w:pPr>
      <w:r w:rsidRPr="006D0E11">
        <w:rPr>
          <w:rFonts w:ascii="Garamond" w:hAnsi="Garamond" w:cs="Times New Roman"/>
          <w:b/>
          <w:color w:val="632423" w:themeColor="accent2" w:themeShade="80"/>
          <w:sz w:val="22"/>
          <w:szCs w:val="22"/>
        </w:rPr>
        <w:t>Laure DE SOURIS</w:t>
      </w:r>
      <w:r w:rsidRPr="006D0E11">
        <w:rPr>
          <w:rFonts w:ascii="Garamond" w:hAnsi="Garamond" w:cs="Times New Roman"/>
          <w:color w:val="632423" w:themeColor="accent2" w:themeShade="80"/>
          <w:sz w:val="22"/>
          <w:szCs w:val="22"/>
        </w:rPr>
        <w:t xml:space="preserve"> (Service Archéologie Préventive, Conseil général du Loiret)</w:t>
      </w:r>
      <w:r w:rsidRPr="006D0E11">
        <w:rPr>
          <w:rFonts w:ascii="Garamond" w:hAnsi="Garamond" w:cs="Times New Roman"/>
          <w:sz w:val="22"/>
          <w:szCs w:val="22"/>
        </w:rPr>
        <w:t xml:space="preserve"> : </w:t>
      </w:r>
      <w:r w:rsidRPr="006D0E11">
        <w:rPr>
          <w:rFonts w:ascii="Garamond" w:hAnsi="Garamond"/>
          <w:i/>
          <w:color w:val="0F243E" w:themeColor="text2" w:themeShade="80"/>
          <w:sz w:val="22"/>
          <w:szCs w:val="22"/>
        </w:rPr>
        <w:t xml:space="preserve">Un espace funéraire antique à </w:t>
      </w:r>
      <w:proofErr w:type="spellStart"/>
      <w:r w:rsidRPr="006D0E11">
        <w:rPr>
          <w:rFonts w:ascii="Garamond" w:hAnsi="Garamond"/>
          <w:i/>
          <w:color w:val="0F243E" w:themeColor="text2" w:themeShade="80"/>
          <w:sz w:val="22"/>
          <w:szCs w:val="22"/>
        </w:rPr>
        <w:t>Traînou</w:t>
      </w:r>
      <w:proofErr w:type="spellEnd"/>
      <w:r w:rsidRPr="006D0E11">
        <w:rPr>
          <w:rFonts w:ascii="Garamond" w:hAnsi="Garamond"/>
          <w:i/>
          <w:color w:val="0F243E" w:themeColor="text2" w:themeShade="80"/>
          <w:sz w:val="22"/>
          <w:szCs w:val="22"/>
        </w:rPr>
        <w:t xml:space="preserve"> – La </w:t>
      </w:r>
      <w:proofErr w:type="spellStart"/>
      <w:r w:rsidRPr="006D0E11">
        <w:rPr>
          <w:rFonts w:ascii="Garamond" w:hAnsi="Garamond"/>
          <w:i/>
          <w:color w:val="0F243E" w:themeColor="text2" w:themeShade="80"/>
          <w:sz w:val="22"/>
          <w:szCs w:val="22"/>
        </w:rPr>
        <w:t>Giraudière</w:t>
      </w:r>
      <w:proofErr w:type="spellEnd"/>
      <w:r w:rsidRPr="006D0E11">
        <w:rPr>
          <w:rFonts w:ascii="Garamond" w:hAnsi="Garamond"/>
          <w:i/>
          <w:color w:val="0F243E" w:themeColor="text2" w:themeShade="80"/>
          <w:sz w:val="22"/>
          <w:szCs w:val="22"/>
        </w:rPr>
        <w:t xml:space="preserve"> (IIIe s.).</w:t>
      </w:r>
    </w:p>
    <w:p w:rsidR="007E6CD9" w:rsidRPr="007E6CD9" w:rsidRDefault="007E6CD9" w:rsidP="007E6CD9">
      <w:pPr>
        <w:pStyle w:val="Default"/>
        <w:spacing w:before="120" w:after="120"/>
        <w:ind w:left="851" w:hanging="851"/>
        <w:jc w:val="both"/>
        <w:rPr>
          <w:i/>
          <w:color w:val="0F243E" w:themeColor="text2" w:themeShade="80"/>
          <w:sz w:val="22"/>
          <w:szCs w:val="22"/>
        </w:rPr>
      </w:pPr>
      <w:r w:rsidRPr="007E6CD9">
        <w:rPr>
          <w:b/>
          <w:color w:val="632423" w:themeColor="accent2" w:themeShade="80"/>
          <w:sz w:val="22"/>
          <w:szCs w:val="22"/>
        </w:rPr>
        <w:t>Elodie GERMAIN</w:t>
      </w:r>
      <w:r w:rsidRPr="007E6CD9">
        <w:rPr>
          <w:color w:val="632423" w:themeColor="accent2" w:themeShade="80"/>
          <w:sz w:val="22"/>
          <w:szCs w:val="22"/>
        </w:rPr>
        <w:t xml:space="preserve"> (</w:t>
      </w:r>
      <w:proofErr w:type="spellStart"/>
      <w:r w:rsidRPr="007E6CD9">
        <w:rPr>
          <w:color w:val="632423" w:themeColor="accent2" w:themeShade="80"/>
          <w:sz w:val="22"/>
          <w:szCs w:val="22"/>
        </w:rPr>
        <w:t>ArchéoLoire</w:t>
      </w:r>
      <w:proofErr w:type="spellEnd"/>
      <w:r w:rsidRPr="007E6CD9">
        <w:rPr>
          <w:color w:val="632423" w:themeColor="accent2" w:themeShade="80"/>
          <w:sz w:val="22"/>
          <w:szCs w:val="22"/>
        </w:rPr>
        <w:t xml:space="preserve">), </w:t>
      </w:r>
      <w:r w:rsidRPr="007E6CD9">
        <w:rPr>
          <w:b/>
          <w:color w:val="632423" w:themeColor="accent2" w:themeShade="80"/>
          <w:sz w:val="22"/>
          <w:szCs w:val="22"/>
        </w:rPr>
        <w:t>Pascal RIEUNIER</w:t>
      </w:r>
      <w:r w:rsidRPr="007E6CD9">
        <w:rPr>
          <w:color w:val="632423" w:themeColor="accent2" w:themeShade="80"/>
          <w:sz w:val="22"/>
          <w:szCs w:val="22"/>
        </w:rPr>
        <w:t xml:space="preserve"> (AFT Archéologie) :</w:t>
      </w:r>
      <w:r w:rsidRPr="007E6CD9">
        <w:rPr>
          <w:sz w:val="22"/>
          <w:szCs w:val="22"/>
        </w:rPr>
        <w:t xml:space="preserve"> </w:t>
      </w:r>
      <w:r w:rsidRPr="007E6CD9">
        <w:rPr>
          <w:i/>
          <w:color w:val="0F243E" w:themeColor="text2" w:themeShade="80"/>
          <w:sz w:val="22"/>
          <w:szCs w:val="22"/>
        </w:rPr>
        <w:t>Le cimetière de Saran « </w:t>
      </w:r>
      <w:r w:rsidRPr="007E6CD9">
        <w:rPr>
          <w:i/>
          <w:iCs/>
          <w:color w:val="0F243E" w:themeColor="text2" w:themeShade="80"/>
          <w:sz w:val="22"/>
          <w:szCs w:val="22"/>
        </w:rPr>
        <w:t xml:space="preserve">Les </w:t>
      </w:r>
      <w:proofErr w:type="spellStart"/>
      <w:r w:rsidRPr="007E6CD9">
        <w:rPr>
          <w:i/>
          <w:iCs/>
          <w:color w:val="0F243E" w:themeColor="text2" w:themeShade="80"/>
          <w:sz w:val="22"/>
          <w:szCs w:val="22"/>
        </w:rPr>
        <w:t>Montaubans</w:t>
      </w:r>
      <w:proofErr w:type="spellEnd"/>
      <w:r w:rsidRPr="007E6CD9">
        <w:rPr>
          <w:i/>
          <w:color w:val="0F243E" w:themeColor="text2" w:themeShade="80"/>
          <w:sz w:val="22"/>
          <w:szCs w:val="22"/>
        </w:rPr>
        <w:t xml:space="preserve"> » dans le contexte du haut </w:t>
      </w:r>
      <w:proofErr w:type="spellStart"/>
      <w:r w:rsidRPr="007E6CD9">
        <w:rPr>
          <w:i/>
          <w:color w:val="0F243E" w:themeColor="text2" w:themeShade="80"/>
          <w:sz w:val="22"/>
          <w:szCs w:val="22"/>
        </w:rPr>
        <w:t>Moyen-Âge</w:t>
      </w:r>
      <w:proofErr w:type="spellEnd"/>
      <w:r w:rsidRPr="007E6CD9">
        <w:rPr>
          <w:i/>
          <w:color w:val="0F243E" w:themeColor="text2" w:themeShade="80"/>
          <w:sz w:val="22"/>
          <w:szCs w:val="22"/>
        </w:rPr>
        <w:t xml:space="preserve"> et du  </w:t>
      </w:r>
      <w:proofErr w:type="spellStart"/>
      <w:r w:rsidRPr="007E6CD9">
        <w:rPr>
          <w:i/>
          <w:color w:val="0F243E" w:themeColor="text2" w:themeShade="80"/>
          <w:sz w:val="22"/>
          <w:szCs w:val="22"/>
        </w:rPr>
        <w:t>Moyen-Âge</w:t>
      </w:r>
      <w:proofErr w:type="spellEnd"/>
      <w:r w:rsidRPr="007E6CD9">
        <w:rPr>
          <w:i/>
          <w:color w:val="0F243E" w:themeColor="text2" w:themeShade="80"/>
          <w:sz w:val="22"/>
          <w:szCs w:val="22"/>
        </w:rPr>
        <w:t xml:space="preserve"> classique en région Centre.</w:t>
      </w:r>
    </w:p>
    <w:p w:rsidR="00FD2A40" w:rsidRPr="00FD2A40" w:rsidRDefault="00FD2A40" w:rsidP="00FD2A40">
      <w:pPr>
        <w:spacing w:before="120" w:after="120"/>
        <w:ind w:left="851" w:hanging="851"/>
        <w:jc w:val="both"/>
        <w:rPr>
          <w:rFonts w:ascii="Garamond" w:hAnsi="Garamond"/>
          <w:b/>
          <w:smallCaps/>
          <w:color w:val="632423"/>
          <w:sz w:val="22"/>
          <w:szCs w:val="22"/>
        </w:rPr>
      </w:pPr>
      <w:r w:rsidRPr="00FD2A40">
        <w:rPr>
          <w:rFonts w:ascii="Garamond" w:hAnsi="Garamond"/>
          <w:b/>
          <w:color w:val="632423" w:themeColor="accent2" w:themeShade="80"/>
          <w:sz w:val="22"/>
          <w:szCs w:val="22"/>
        </w:rPr>
        <w:t xml:space="preserve">Ian GONZALEZ </w:t>
      </w:r>
      <w:r w:rsidRPr="00FD2A40">
        <w:rPr>
          <w:rFonts w:ascii="Garamond" w:hAnsi="Garamond"/>
          <w:color w:val="632423" w:themeColor="accent2" w:themeShade="80"/>
          <w:sz w:val="22"/>
          <w:szCs w:val="22"/>
        </w:rPr>
        <w:t>(UMR 5140) :</w:t>
      </w:r>
      <w:r w:rsidRPr="00FD2A40">
        <w:rPr>
          <w:rFonts w:ascii="Garamond" w:hAnsi="Garamond"/>
          <w:i/>
          <w:color w:val="632423" w:themeColor="accent2" w:themeShade="80"/>
          <w:sz w:val="22"/>
          <w:szCs w:val="22"/>
        </w:rPr>
        <w:t xml:space="preserve"> </w:t>
      </w:r>
      <w:r w:rsidRPr="00FD2A40">
        <w:rPr>
          <w:rFonts w:ascii="Garamond" w:hAnsi="Garamond"/>
          <w:i/>
          <w:color w:val="0F243E" w:themeColor="text2" w:themeShade="80"/>
          <w:sz w:val="22"/>
          <w:szCs w:val="22"/>
        </w:rPr>
        <w:t xml:space="preserve">Sacrifice humain ou geste </w:t>
      </w:r>
      <w:proofErr w:type="spellStart"/>
      <w:r w:rsidRPr="00FD2A40">
        <w:rPr>
          <w:rFonts w:ascii="Garamond" w:hAnsi="Garamond"/>
          <w:i/>
          <w:color w:val="0F243E" w:themeColor="text2" w:themeShade="80"/>
          <w:sz w:val="22"/>
          <w:szCs w:val="22"/>
        </w:rPr>
        <w:t>nécrophobique</w:t>
      </w:r>
      <w:proofErr w:type="spellEnd"/>
      <w:r w:rsidRPr="00FD2A40">
        <w:rPr>
          <w:rFonts w:ascii="Garamond" w:hAnsi="Garamond"/>
          <w:i/>
          <w:color w:val="0F243E" w:themeColor="text2" w:themeShade="80"/>
          <w:sz w:val="22"/>
          <w:szCs w:val="22"/>
        </w:rPr>
        <w:t xml:space="preserve"> ? </w:t>
      </w:r>
      <w:r w:rsidRPr="00FD2A40">
        <w:rPr>
          <w:rFonts w:ascii="Garamond" w:hAnsi="Garamond"/>
          <w:i/>
          <w:iCs/>
          <w:color w:val="0F243E" w:themeColor="text2" w:themeShade="80"/>
          <w:sz w:val="22"/>
          <w:szCs w:val="22"/>
        </w:rPr>
        <w:t>Nouvelles perspectives concernant les pratiques funéraires hors norme en Égypte prédynastique</w:t>
      </w:r>
      <w:r w:rsidRPr="00FD2A40">
        <w:rPr>
          <w:rFonts w:ascii="Garamond" w:hAnsi="Garamond"/>
          <w:b/>
          <w:i/>
          <w:color w:val="632423" w:themeColor="accent2" w:themeShade="80"/>
          <w:sz w:val="22"/>
          <w:szCs w:val="22"/>
        </w:rPr>
        <w:t>.</w:t>
      </w:r>
    </w:p>
    <w:p w:rsidR="00FD2A40" w:rsidRPr="00FD2A40" w:rsidRDefault="00FD2A40" w:rsidP="00FD2A40">
      <w:pPr>
        <w:pStyle w:val="Default"/>
        <w:spacing w:before="120" w:after="120"/>
        <w:ind w:left="851" w:hanging="851"/>
        <w:jc w:val="both"/>
        <w:rPr>
          <w:b/>
          <w:smallCaps/>
          <w:sz w:val="22"/>
          <w:szCs w:val="22"/>
        </w:rPr>
      </w:pPr>
      <w:r w:rsidRPr="00FD2A40">
        <w:rPr>
          <w:rFonts w:cs="Times New Roman"/>
          <w:b/>
          <w:color w:val="632423" w:themeColor="accent2" w:themeShade="80"/>
          <w:sz w:val="22"/>
          <w:szCs w:val="22"/>
        </w:rPr>
        <w:t>Gaëlle GRANIER</w:t>
      </w:r>
      <w:r w:rsidRPr="00FD2A40">
        <w:rPr>
          <w:rFonts w:cs="Times New Roman"/>
          <w:color w:val="632423" w:themeColor="accent2" w:themeShade="80"/>
          <w:sz w:val="22"/>
          <w:szCs w:val="22"/>
        </w:rPr>
        <w:t xml:space="preserve"> (UMR 7268 ADES/UMR 7299 CCJ) </w:t>
      </w:r>
      <w:r w:rsidRPr="00FD2A40">
        <w:rPr>
          <w:rFonts w:cs="Times New Roman"/>
          <w:sz w:val="22"/>
          <w:szCs w:val="22"/>
        </w:rPr>
        <w:t xml:space="preserve">: </w:t>
      </w:r>
      <w:r w:rsidRPr="00FD2A40">
        <w:rPr>
          <w:rFonts w:cs="Times New Roman"/>
          <w:i/>
          <w:color w:val="0F243E" w:themeColor="text2" w:themeShade="80"/>
          <w:sz w:val="22"/>
          <w:szCs w:val="22"/>
        </w:rPr>
        <w:t xml:space="preserve">Évolution de la conception de la Mort et de la gestion des morts dans l’espace urbain et </w:t>
      </w:r>
      <w:proofErr w:type="spellStart"/>
      <w:r w:rsidRPr="00FD2A40">
        <w:rPr>
          <w:rFonts w:cs="Times New Roman"/>
          <w:i/>
          <w:color w:val="0F243E" w:themeColor="text2" w:themeShade="80"/>
          <w:sz w:val="22"/>
          <w:szCs w:val="22"/>
        </w:rPr>
        <w:t>péri-urbain</w:t>
      </w:r>
      <w:proofErr w:type="spellEnd"/>
      <w:r w:rsidRPr="00FD2A40">
        <w:rPr>
          <w:rFonts w:cs="Times New Roman"/>
          <w:i/>
          <w:color w:val="0F243E" w:themeColor="text2" w:themeShade="80"/>
          <w:sz w:val="22"/>
          <w:szCs w:val="22"/>
        </w:rPr>
        <w:t xml:space="preserve"> durant l’Antiquité : l’exemple des nécropoles tardives de Vienne et Arles.</w:t>
      </w:r>
    </w:p>
    <w:p w:rsidR="007E6CD9" w:rsidRPr="007E6CD9" w:rsidRDefault="007E6CD9" w:rsidP="007E6CD9">
      <w:pPr>
        <w:pStyle w:val="Default"/>
        <w:spacing w:before="120" w:after="120"/>
        <w:ind w:left="851" w:hanging="851"/>
        <w:jc w:val="both"/>
        <w:rPr>
          <w:b/>
          <w:smallCaps/>
          <w:sz w:val="22"/>
          <w:szCs w:val="22"/>
        </w:rPr>
      </w:pPr>
      <w:proofErr w:type="spellStart"/>
      <w:r w:rsidRPr="007E6CD9">
        <w:rPr>
          <w:rFonts w:cs="Times New Roman"/>
          <w:b/>
          <w:color w:val="632423" w:themeColor="accent2" w:themeShade="80"/>
          <w:sz w:val="22"/>
          <w:szCs w:val="22"/>
        </w:rPr>
        <w:t>Arwa</w:t>
      </w:r>
      <w:proofErr w:type="spellEnd"/>
      <w:r w:rsidRPr="007E6CD9">
        <w:rPr>
          <w:rFonts w:cs="Times New Roman"/>
          <w:b/>
          <w:color w:val="632423" w:themeColor="accent2" w:themeShade="80"/>
          <w:sz w:val="22"/>
          <w:szCs w:val="22"/>
        </w:rPr>
        <w:t xml:space="preserve"> KHAROBI </w:t>
      </w:r>
      <w:r w:rsidRPr="007E6CD9">
        <w:rPr>
          <w:rFonts w:cs="Times New Roman"/>
          <w:color w:val="632423" w:themeColor="accent2" w:themeShade="80"/>
          <w:sz w:val="22"/>
          <w:szCs w:val="22"/>
        </w:rPr>
        <w:t>(PACEA-A3P, UMR 5199/</w:t>
      </w:r>
      <w:proofErr w:type="spellStart"/>
      <w:r w:rsidRPr="007E6CD9">
        <w:rPr>
          <w:rFonts w:cs="Times New Roman"/>
          <w:color w:val="632423" w:themeColor="accent2" w:themeShade="80"/>
          <w:sz w:val="22"/>
          <w:szCs w:val="22"/>
        </w:rPr>
        <w:t>Univ</w:t>
      </w:r>
      <w:proofErr w:type="spellEnd"/>
      <w:r w:rsidRPr="007E6CD9">
        <w:rPr>
          <w:rFonts w:cs="Times New Roman"/>
          <w:color w:val="632423" w:themeColor="accent2" w:themeShade="80"/>
          <w:sz w:val="22"/>
          <w:szCs w:val="22"/>
        </w:rPr>
        <w:t xml:space="preserve">. Damas, département d’archéologie), </w:t>
      </w:r>
      <w:r w:rsidRPr="007E6CD9">
        <w:rPr>
          <w:rFonts w:cs="Times New Roman"/>
          <w:b/>
          <w:color w:val="632423" w:themeColor="accent2" w:themeShade="80"/>
          <w:sz w:val="22"/>
          <w:szCs w:val="22"/>
        </w:rPr>
        <w:t>Patrice COURTAUD</w:t>
      </w:r>
      <w:r w:rsidRPr="007E6CD9">
        <w:rPr>
          <w:rFonts w:cs="Times New Roman"/>
          <w:color w:val="632423" w:themeColor="accent2" w:themeShade="80"/>
          <w:sz w:val="22"/>
          <w:szCs w:val="22"/>
        </w:rPr>
        <w:t xml:space="preserve"> (PACEA-A3P, UMR 5199), </w:t>
      </w:r>
      <w:r w:rsidRPr="007E6CD9">
        <w:rPr>
          <w:rFonts w:cs="Times New Roman"/>
          <w:b/>
          <w:color w:val="632423" w:themeColor="accent2" w:themeShade="80"/>
          <w:sz w:val="22"/>
          <w:szCs w:val="22"/>
        </w:rPr>
        <w:t>Henri DUDAY</w:t>
      </w:r>
      <w:r w:rsidRPr="007E6CD9">
        <w:rPr>
          <w:rFonts w:cs="Times New Roman"/>
          <w:color w:val="632423" w:themeColor="accent2" w:themeShade="80"/>
          <w:sz w:val="22"/>
          <w:szCs w:val="22"/>
        </w:rPr>
        <w:t xml:space="preserve"> (PACEA-A3P, UMR 5199)</w:t>
      </w:r>
      <w:r w:rsidRPr="007E6CD9">
        <w:rPr>
          <w:rFonts w:cs="Times New Roman"/>
          <w:sz w:val="22"/>
          <w:szCs w:val="22"/>
        </w:rPr>
        <w:t xml:space="preserve"> : </w:t>
      </w:r>
      <w:r w:rsidRPr="007E6CD9">
        <w:rPr>
          <w:rFonts w:cs="Times New Roman"/>
          <w:i/>
          <w:color w:val="0F243E" w:themeColor="text2" w:themeShade="80"/>
          <w:sz w:val="22"/>
          <w:szCs w:val="22"/>
        </w:rPr>
        <w:t xml:space="preserve">Les pratiques funéraires à Tell </w:t>
      </w:r>
      <w:proofErr w:type="spellStart"/>
      <w:r w:rsidRPr="007E6CD9">
        <w:rPr>
          <w:rFonts w:cs="Times New Roman"/>
          <w:i/>
          <w:color w:val="0F243E" w:themeColor="text2" w:themeShade="80"/>
          <w:sz w:val="22"/>
          <w:szCs w:val="22"/>
        </w:rPr>
        <w:t>Hamoukar</w:t>
      </w:r>
      <w:proofErr w:type="spellEnd"/>
      <w:r w:rsidRPr="007E6CD9">
        <w:rPr>
          <w:rFonts w:cs="Times New Roman"/>
          <w:i/>
          <w:color w:val="0F243E" w:themeColor="text2" w:themeShade="80"/>
          <w:sz w:val="22"/>
          <w:szCs w:val="22"/>
        </w:rPr>
        <w:t xml:space="preserve"> (nord-est de la Syrie) du Chalcolithique à l’âge du Bronze ancien (4400-3200 av. J.-C.). </w:t>
      </w:r>
      <w:proofErr w:type="spellStart"/>
      <w:r w:rsidRPr="007E6CD9">
        <w:rPr>
          <w:rFonts w:cs="Times New Roman"/>
          <w:i/>
          <w:color w:val="0F243E" w:themeColor="text2" w:themeShade="80"/>
          <w:sz w:val="22"/>
          <w:szCs w:val="22"/>
        </w:rPr>
        <w:t>Continuïté</w:t>
      </w:r>
      <w:proofErr w:type="spellEnd"/>
      <w:r w:rsidRPr="007E6CD9">
        <w:rPr>
          <w:rFonts w:cs="Times New Roman"/>
          <w:i/>
          <w:color w:val="0F243E" w:themeColor="text2" w:themeShade="80"/>
          <w:sz w:val="22"/>
          <w:szCs w:val="22"/>
        </w:rPr>
        <w:t xml:space="preserve"> ou interruption ?</w:t>
      </w:r>
    </w:p>
    <w:p w:rsidR="00A53F4D" w:rsidRPr="00A53F4D" w:rsidRDefault="00A53F4D" w:rsidP="00A53F4D">
      <w:pPr>
        <w:pStyle w:val="Default"/>
        <w:spacing w:before="120" w:after="120"/>
        <w:ind w:left="851" w:hanging="851"/>
        <w:jc w:val="both"/>
        <w:rPr>
          <w:b/>
          <w:smallCaps/>
          <w:sz w:val="22"/>
          <w:szCs w:val="22"/>
        </w:rPr>
      </w:pPr>
      <w:r w:rsidRPr="00A53F4D">
        <w:rPr>
          <w:rFonts w:cs="Times New Roman"/>
          <w:b/>
          <w:color w:val="632423" w:themeColor="accent2" w:themeShade="80"/>
          <w:sz w:val="22"/>
          <w:szCs w:val="22"/>
          <w:lang w:val="es-ES"/>
        </w:rPr>
        <w:lastRenderedPageBreak/>
        <w:t>Emilie PEREZ</w:t>
      </w:r>
      <w:r w:rsidRPr="00A53F4D">
        <w:rPr>
          <w:rFonts w:cs="Times New Roman"/>
          <w:color w:val="632423" w:themeColor="accent2" w:themeShade="80"/>
          <w:sz w:val="22"/>
          <w:szCs w:val="22"/>
          <w:lang w:val="es-ES"/>
        </w:rPr>
        <w:t xml:space="preserve"> (</w:t>
      </w:r>
      <w:r w:rsidRPr="00A53F4D">
        <w:rPr>
          <w:rFonts w:cs="Times New Roman"/>
          <w:color w:val="632423" w:themeColor="accent2" w:themeShade="80"/>
          <w:sz w:val="22"/>
          <w:szCs w:val="22"/>
        </w:rPr>
        <w:t>Université de Nice Sophia-Antipolis, CEPAM, UMR 7264</w:t>
      </w:r>
      <w:proofErr w:type="gramStart"/>
      <w:r w:rsidRPr="00A53F4D">
        <w:rPr>
          <w:rFonts w:cs="Times New Roman"/>
          <w:color w:val="632423" w:themeColor="accent2" w:themeShade="80"/>
          <w:sz w:val="22"/>
          <w:szCs w:val="22"/>
        </w:rPr>
        <w:t>)</w:t>
      </w:r>
      <w:r w:rsidRPr="00A53F4D">
        <w:rPr>
          <w:rFonts w:cs="Times New Roman"/>
          <w:sz w:val="22"/>
          <w:szCs w:val="22"/>
        </w:rPr>
        <w:t> :</w:t>
      </w:r>
      <w:proofErr w:type="gramEnd"/>
      <w:r w:rsidRPr="00A53F4D">
        <w:rPr>
          <w:rFonts w:cs="Times New Roman"/>
          <w:sz w:val="22"/>
          <w:szCs w:val="22"/>
        </w:rPr>
        <w:t xml:space="preserve"> </w:t>
      </w:r>
      <w:r w:rsidRPr="00A53F4D">
        <w:rPr>
          <w:rFonts w:cs="Times New Roman"/>
          <w:i/>
          <w:color w:val="0F243E" w:themeColor="text2" w:themeShade="80"/>
          <w:sz w:val="22"/>
          <w:szCs w:val="22"/>
        </w:rPr>
        <w:t>Le rôle de l’âge dans le traitement funéraire des enfants au Moyen Âge : proposition d’un nouveau découpage en classes d’âges « sociales ».</w:t>
      </w:r>
    </w:p>
    <w:p w:rsidR="002B6238" w:rsidRPr="006D0E11" w:rsidRDefault="002B6238" w:rsidP="002B6238">
      <w:pPr>
        <w:pStyle w:val="Standard"/>
        <w:spacing w:before="120" w:after="120"/>
        <w:ind w:left="851" w:hanging="851"/>
        <w:jc w:val="both"/>
        <w:rPr>
          <w:rFonts w:ascii="Garamond" w:hAnsi="Garamond" w:cs="Times New Roman"/>
          <w:i/>
          <w:sz w:val="22"/>
          <w:szCs w:val="22"/>
        </w:rPr>
      </w:pPr>
      <w:r w:rsidRPr="006D0E11">
        <w:rPr>
          <w:rFonts w:ascii="Garamond" w:hAnsi="Garamond" w:cs="Times New Roman"/>
          <w:b/>
          <w:color w:val="632423" w:themeColor="accent2" w:themeShade="80"/>
          <w:sz w:val="22"/>
          <w:szCs w:val="22"/>
        </w:rPr>
        <w:t>Laure ZIEGLER</w:t>
      </w:r>
      <w:r w:rsidRPr="006D0E11">
        <w:rPr>
          <w:rFonts w:ascii="Garamond" w:hAnsi="Garamond" w:cs="Times New Roman"/>
          <w:color w:val="632423" w:themeColor="accent2" w:themeShade="80"/>
          <w:sz w:val="22"/>
          <w:szCs w:val="22"/>
        </w:rPr>
        <w:t xml:space="preserve">, </w:t>
      </w:r>
      <w:r w:rsidRPr="006D0E11">
        <w:rPr>
          <w:rFonts w:ascii="Garamond" w:hAnsi="Garamond" w:cs="Times New Roman"/>
          <w:b/>
          <w:color w:val="632423" w:themeColor="accent2" w:themeShade="80"/>
          <w:sz w:val="22"/>
          <w:szCs w:val="22"/>
        </w:rPr>
        <w:t>Julien COURTOIS</w:t>
      </w:r>
      <w:r w:rsidRPr="006D0E11">
        <w:rPr>
          <w:rFonts w:ascii="Garamond" w:hAnsi="Garamond" w:cs="Times New Roman"/>
          <w:color w:val="632423" w:themeColor="accent2" w:themeShade="80"/>
          <w:sz w:val="22"/>
          <w:szCs w:val="22"/>
        </w:rPr>
        <w:t xml:space="preserve"> (Service archéologique municipal d’Orléans), </w:t>
      </w:r>
      <w:r w:rsidRPr="006D0E11">
        <w:rPr>
          <w:rFonts w:ascii="Garamond" w:hAnsi="Garamond" w:cs="Times New Roman"/>
          <w:b/>
          <w:color w:val="632423" w:themeColor="accent2" w:themeShade="80"/>
          <w:sz w:val="22"/>
          <w:szCs w:val="22"/>
        </w:rPr>
        <w:t>Sébastien JESSET</w:t>
      </w:r>
      <w:r w:rsidRPr="006D0E11">
        <w:rPr>
          <w:rFonts w:ascii="Garamond" w:hAnsi="Garamond" w:cs="Times New Roman"/>
          <w:color w:val="632423" w:themeColor="accent2" w:themeShade="80"/>
          <w:sz w:val="22"/>
          <w:szCs w:val="22"/>
        </w:rPr>
        <w:t xml:space="preserve"> (Service archéologique municipal d’Orléans)</w:t>
      </w:r>
      <w:r w:rsidRPr="006D0E11">
        <w:rPr>
          <w:rFonts w:ascii="Garamond" w:hAnsi="Garamond" w:cs="Times New Roman"/>
          <w:sz w:val="22"/>
          <w:szCs w:val="22"/>
        </w:rPr>
        <w:t xml:space="preserve"> : </w:t>
      </w:r>
      <w:r w:rsidRPr="006D0E11">
        <w:rPr>
          <w:rFonts w:ascii="Garamond" w:hAnsi="Garamond" w:cs="Times New Roman"/>
          <w:i/>
          <w:color w:val="0F243E" w:themeColor="text2" w:themeShade="80"/>
          <w:sz w:val="22"/>
          <w:szCs w:val="22"/>
        </w:rPr>
        <w:t>Sépultures en bâtières de bois aux IX</w:t>
      </w:r>
      <w:r w:rsidRPr="006D0E11">
        <w:rPr>
          <w:rFonts w:ascii="Garamond" w:hAnsi="Garamond" w:cs="Times New Roman"/>
          <w:i/>
          <w:color w:val="0F243E" w:themeColor="text2" w:themeShade="80"/>
          <w:sz w:val="22"/>
          <w:szCs w:val="22"/>
          <w:vertAlign w:val="superscript"/>
        </w:rPr>
        <w:t>e</w:t>
      </w:r>
      <w:r w:rsidRPr="006D0E11">
        <w:rPr>
          <w:rFonts w:ascii="Garamond" w:hAnsi="Garamond" w:cs="Times New Roman"/>
          <w:i/>
          <w:color w:val="0F243E" w:themeColor="text2" w:themeShade="80"/>
          <w:sz w:val="22"/>
          <w:szCs w:val="22"/>
        </w:rPr>
        <w:t>-X</w:t>
      </w:r>
      <w:r w:rsidRPr="006D0E11">
        <w:rPr>
          <w:rFonts w:ascii="Garamond" w:hAnsi="Garamond" w:cs="Times New Roman"/>
          <w:i/>
          <w:color w:val="0F243E" w:themeColor="text2" w:themeShade="80"/>
          <w:sz w:val="22"/>
          <w:szCs w:val="22"/>
          <w:vertAlign w:val="superscript"/>
        </w:rPr>
        <w:t>e</w:t>
      </w:r>
      <w:r w:rsidRPr="006D0E11">
        <w:rPr>
          <w:rFonts w:ascii="Garamond" w:hAnsi="Garamond" w:cs="Times New Roman"/>
          <w:i/>
          <w:color w:val="0F243E" w:themeColor="text2" w:themeShade="80"/>
          <w:sz w:val="22"/>
          <w:szCs w:val="22"/>
        </w:rPr>
        <w:t xml:space="preserve"> siècles à Orléans (Loiret) : mise en évidence d’une architecture disparue.</w:t>
      </w:r>
    </w:p>
    <w:p w:rsidR="002B6238" w:rsidRDefault="002B6238" w:rsidP="00650336">
      <w:pPr>
        <w:pStyle w:val="Standard"/>
        <w:spacing w:before="120" w:after="120"/>
        <w:ind w:left="851" w:hanging="851"/>
        <w:jc w:val="both"/>
        <w:rPr>
          <w:rFonts w:ascii="Garamond" w:hAnsi="Garamond" w:cs="Times New Roman"/>
          <w:i/>
          <w:color w:val="0F243E" w:themeColor="text2" w:themeShade="80"/>
          <w:sz w:val="22"/>
          <w:szCs w:val="22"/>
        </w:rPr>
      </w:pPr>
    </w:p>
    <w:p w:rsidR="002B6238" w:rsidRDefault="002B6238" w:rsidP="00650336">
      <w:pPr>
        <w:pStyle w:val="Default"/>
        <w:jc w:val="both"/>
      </w:pPr>
    </w:p>
    <w:p w:rsidR="002B6238" w:rsidRDefault="002B6238" w:rsidP="00650336">
      <w:pPr>
        <w:pStyle w:val="Default"/>
        <w:jc w:val="both"/>
      </w:pPr>
    </w:p>
    <w:p w:rsidR="002B6238" w:rsidRDefault="002B6238" w:rsidP="00650336">
      <w:pPr>
        <w:pStyle w:val="Default"/>
        <w:jc w:val="both"/>
      </w:pPr>
    </w:p>
    <w:sectPr w:rsidR="002B6238" w:rsidSect="00947E87">
      <w:headerReference w:type="even" r:id="rId12"/>
      <w:headerReference w:type="default" r:id="rId13"/>
      <w:footerReference w:type="even" r:id="rId14"/>
      <w:footerReference w:type="default" r:id="rId15"/>
      <w:headerReference w:type="first" r:id="rId16"/>
      <w:footerReference w:type="first" r:id="rId17"/>
      <w:pgSz w:w="11906" w:h="16838"/>
      <w:pgMar w:top="284" w:right="1134" w:bottom="369"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8C" w:rsidRDefault="000E028C">
      <w:r>
        <w:separator/>
      </w:r>
    </w:p>
  </w:endnote>
  <w:endnote w:type="continuationSeparator" w:id="0">
    <w:p w:rsidR="000E028C" w:rsidRDefault="000E0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YMYPJZ+Avenir-Medium">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3D55C6" w:rsidP="00947E87">
    <w:pPr>
      <w:pStyle w:val="Pieddepage"/>
      <w:framePr w:wrap="around" w:vAnchor="text" w:hAnchor="margin" w:xAlign="right" w:y="1"/>
      <w:rPr>
        <w:rStyle w:val="Numrodepage"/>
      </w:rPr>
    </w:pPr>
    <w:r>
      <w:rPr>
        <w:rStyle w:val="Numrodepage"/>
      </w:rPr>
      <w:fldChar w:fldCharType="begin"/>
    </w:r>
    <w:r w:rsidR="00FF3038">
      <w:rPr>
        <w:rStyle w:val="Numrodepage"/>
      </w:rPr>
      <w:instrText xml:space="preserve">PAGE  </w:instrText>
    </w:r>
    <w:r>
      <w:rPr>
        <w:rStyle w:val="Numrodepage"/>
      </w:rPr>
      <w:fldChar w:fldCharType="end"/>
    </w:r>
  </w:p>
  <w:p w:rsidR="00FF3038" w:rsidRDefault="00FF3038" w:rsidP="00947E8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3D55C6" w:rsidP="00947E87">
    <w:pPr>
      <w:pStyle w:val="Pieddepage"/>
      <w:framePr w:wrap="around" w:vAnchor="text" w:hAnchor="margin" w:xAlign="right" w:y="1"/>
      <w:rPr>
        <w:rStyle w:val="Numrodepage"/>
      </w:rPr>
    </w:pPr>
    <w:r>
      <w:rPr>
        <w:rStyle w:val="Numrodepage"/>
      </w:rPr>
      <w:fldChar w:fldCharType="begin"/>
    </w:r>
    <w:r w:rsidR="00FF3038">
      <w:rPr>
        <w:rStyle w:val="Numrodepage"/>
      </w:rPr>
      <w:instrText xml:space="preserve">PAGE  </w:instrText>
    </w:r>
    <w:r>
      <w:rPr>
        <w:rStyle w:val="Numrodepage"/>
      </w:rPr>
      <w:fldChar w:fldCharType="separate"/>
    </w:r>
    <w:r w:rsidR="00727ED3">
      <w:rPr>
        <w:rStyle w:val="Numrodepage"/>
        <w:noProof/>
      </w:rPr>
      <w:t>7</w:t>
    </w:r>
    <w:r>
      <w:rPr>
        <w:rStyle w:val="Numrodepage"/>
      </w:rPr>
      <w:fldChar w:fldCharType="end"/>
    </w:r>
  </w:p>
  <w:p w:rsidR="00FF3038" w:rsidRDefault="00FF3038" w:rsidP="00947E87">
    <w:pPr>
      <w:pStyle w:val="Pieddepage"/>
      <w:tabs>
        <w:tab w:val="clear" w:pos="4536"/>
        <w:tab w:val="clear" w:pos="9072"/>
      </w:tabs>
      <w:ind w:right="360"/>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FF30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8C" w:rsidRDefault="000E028C">
      <w:r>
        <w:separator/>
      </w:r>
    </w:p>
  </w:footnote>
  <w:footnote w:type="continuationSeparator" w:id="0">
    <w:p w:rsidR="000E028C" w:rsidRDefault="000E0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FF303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FF303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38" w:rsidRDefault="00FF303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6CB"/>
    <w:multiLevelType w:val="hybridMultilevel"/>
    <w:tmpl w:val="216EF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AD6538"/>
    <w:multiLevelType w:val="hybridMultilevel"/>
    <w:tmpl w:val="C2E46138"/>
    <w:lvl w:ilvl="0" w:tplc="8EA01BF4">
      <w:start w:val="1"/>
      <w:numFmt w:val="decimal"/>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3931176"/>
    <w:multiLevelType w:val="hybridMultilevel"/>
    <w:tmpl w:val="0108DC4C"/>
    <w:lvl w:ilvl="0" w:tplc="D98C6E9E">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5E601E"/>
    <w:multiLevelType w:val="hybridMultilevel"/>
    <w:tmpl w:val="D0AE1DAE"/>
    <w:lvl w:ilvl="0" w:tplc="43A6B8DE">
      <w:start w:val="1"/>
      <w:numFmt w:val="decimal"/>
      <w:lvlText w:val="(%1)"/>
      <w:lvlJc w:val="left"/>
      <w:pPr>
        <w:tabs>
          <w:tab w:val="num" w:pos="720"/>
        </w:tabs>
        <w:ind w:left="720" w:hanging="360"/>
      </w:pPr>
      <w:rPr>
        <w:rFonts w:hint="default"/>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E2A34C8"/>
    <w:multiLevelType w:val="hybridMultilevel"/>
    <w:tmpl w:val="E4CE5950"/>
    <w:lvl w:ilvl="0" w:tplc="C3D43566">
      <w:numFmt w:val="bullet"/>
      <w:lvlText w:val=""/>
      <w:lvlJc w:val="left"/>
      <w:pPr>
        <w:tabs>
          <w:tab w:val="num" w:pos="2835"/>
        </w:tabs>
        <w:ind w:left="2835" w:hanging="705"/>
      </w:pPr>
      <w:rPr>
        <w:rFonts w:ascii="Wingdings 2" w:eastAsia="Times New Roman" w:hAnsi="Wingdings 2" w:cs="Arial"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5">
    <w:nsid w:val="392B6B0C"/>
    <w:multiLevelType w:val="hybridMultilevel"/>
    <w:tmpl w:val="D368FB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513C9E"/>
    <w:multiLevelType w:val="hybridMultilevel"/>
    <w:tmpl w:val="89A6446E"/>
    <w:lvl w:ilvl="0" w:tplc="3ED041C4">
      <w:start w:val="106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3266B7"/>
    <w:multiLevelType w:val="hybridMultilevel"/>
    <w:tmpl w:val="6BA87AB2"/>
    <w:lvl w:ilvl="0" w:tplc="D25C9326">
      <w:start w:val="1"/>
      <w:numFmt w:val="decimal"/>
      <w:lvlText w:val="%1."/>
      <w:lvlJc w:val="left"/>
      <w:pPr>
        <w:tabs>
          <w:tab w:val="num" w:pos="720"/>
        </w:tabs>
        <w:ind w:left="720" w:hanging="360"/>
      </w:pPr>
      <w:rPr>
        <w:rFonts w:hint="default"/>
      </w:rPr>
    </w:lvl>
    <w:lvl w:ilvl="1" w:tplc="72FEE0D8">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1456051"/>
    <w:multiLevelType w:val="hybridMultilevel"/>
    <w:tmpl w:val="A2BA4D66"/>
    <w:lvl w:ilvl="0" w:tplc="6B4CCE30">
      <w:start w:val="1"/>
      <w:numFmt w:val="decimal"/>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48218B0"/>
    <w:multiLevelType w:val="hybridMultilevel"/>
    <w:tmpl w:val="B7085334"/>
    <w:lvl w:ilvl="0" w:tplc="17043E7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C170778"/>
    <w:multiLevelType w:val="hybridMultilevel"/>
    <w:tmpl w:val="D4CAF1BC"/>
    <w:lvl w:ilvl="0" w:tplc="D2FE077E">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C970C8"/>
    <w:multiLevelType w:val="hybridMultilevel"/>
    <w:tmpl w:val="91F85C54"/>
    <w:lvl w:ilvl="0" w:tplc="92EE4E4E">
      <w:numFmt w:val="bullet"/>
      <w:lvlText w:val="-"/>
      <w:lvlJc w:val="left"/>
      <w:pPr>
        <w:ind w:left="720" w:hanging="360"/>
      </w:pPr>
      <w:rPr>
        <w:rFonts w:ascii="Garamond" w:eastAsia="Times New Roman" w:hAnsi="Garamond" w:cs="Garamond"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8"/>
  </w:num>
  <w:num w:numId="7">
    <w:abstractNumId w:val="9"/>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2C3"/>
    <w:rsid w:val="00000662"/>
    <w:rsid w:val="0000086E"/>
    <w:rsid w:val="0002170C"/>
    <w:rsid w:val="000255BA"/>
    <w:rsid w:val="000366D2"/>
    <w:rsid w:val="00036C01"/>
    <w:rsid w:val="00054D30"/>
    <w:rsid w:val="000838E9"/>
    <w:rsid w:val="0009072A"/>
    <w:rsid w:val="000A7DB8"/>
    <w:rsid w:val="000E028C"/>
    <w:rsid w:val="000E36C2"/>
    <w:rsid w:val="000F7383"/>
    <w:rsid w:val="00113D5C"/>
    <w:rsid w:val="00130FAD"/>
    <w:rsid w:val="00140DD4"/>
    <w:rsid w:val="001411A5"/>
    <w:rsid w:val="0018090F"/>
    <w:rsid w:val="00185EC7"/>
    <w:rsid w:val="00186118"/>
    <w:rsid w:val="001D3B1D"/>
    <w:rsid w:val="001E1D68"/>
    <w:rsid w:val="00202FAF"/>
    <w:rsid w:val="00211882"/>
    <w:rsid w:val="00211E59"/>
    <w:rsid w:val="00217B24"/>
    <w:rsid w:val="00226EF9"/>
    <w:rsid w:val="0024255E"/>
    <w:rsid w:val="0025211B"/>
    <w:rsid w:val="00263760"/>
    <w:rsid w:val="00280DAD"/>
    <w:rsid w:val="00294419"/>
    <w:rsid w:val="002958F5"/>
    <w:rsid w:val="00295B8D"/>
    <w:rsid w:val="002B6238"/>
    <w:rsid w:val="002B66A7"/>
    <w:rsid w:val="002D2D7A"/>
    <w:rsid w:val="002E3188"/>
    <w:rsid w:val="002F1F79"/>
    <w:rsid w:val="003119C4"/>
    <w:rsid w:val="003244A0"/>
    <w:rsid w:val="003249D2"/>
    <w:rsid w:val="003326D4"/>
    <w:rsid w:val="00336E11"/>
    <w:rsid w:val="00340DAE"/>
    <w:rsid w:val="0036010F"/>
    <w:rsid w:val="00386DC6"/>
    <w:rsid w:val="003A5C70"/>
    <w:rsid w:val="003A6CA7"/>
    <w:rsid w:val="003D55C6"/>
    <w:rsid w:val="003E4BE1"/>
    <w:rsid w:val="0042132F"/>
    <w:rsid w:val="00427039"/>
    <w:rsid w:val="00427824"/>
    <w:rsid w:val="004316F2"/>
    <w:rsid w:val="00432A1E"/>
    <w:rsid w:val="00435FD8"/>
    <w:rsid w:val="00476CDC"/>
    <w:rsid w:val="004E7E16"/>
    <w:rsid w:val="004F23FD"/>
    <w:rsid w:val="004F6166"/>
    <w:rsid w:val="005024B2"/>
    <w:rsid w:val="0051505B"/>
    <w:rsid w:val="00566673"/>
    <w:rsid w:val="0058012B"/>
    <w:rsid w:val="00581A5F"/>
    <w:rsid w:val="00592C47"/>
    <w:rsid w:val="005A097E"/>
    <w:rsid w:val="005A6E18"/>
    <w:rsid w:val="005B2500"/>
    <w:rsid w:val="005D2575"/>
    <w:rsid w:val="006149E5"/>
    <w:rsid w:val="00646672"/>
    <w:rsid w:val="00650336"/>
    <w:rsid w:val="00663F7F"/>
    <w:rsid w:val="00664EA9"/>
    <w:rsid w:val="006804D4"/>
    <w:rsid w:val="006920DF"/>
    <w:rsid w:val="00697C47"/>
    <w:rsid w:val="006D5969"/>
    <w:rsid w:val="006E5E6C"/>
    <w:rsid w:val="00727ED3"/>
    <w:rsid w:val="00731FF5"/>
    <w:rsid w:val="007336A7"/>
    <w:rsid w:val="00740B8E"/>
    <w:rsid w:val="007426FD"/>
    <w:rsid w:val="00761A1A"/>
    <w:rsid w:val="00763934"/>
    <w:rsid w:val="00767DE5"/>
    <w:rsid w:val="007A484B"/>
    <w:rsid w:val="007E6CD9"/>
    <w:rsid w:val="007F1F9F"/>
    <w:rsid w:val="007F5105"/>
    <w:rsid w:val="007F6702"/>
    <w:rsid w:val="007F7BCD"/>
    <w:rsid w:val="00811ADA"/>
    <w:rsid w:val="008235A1"/>
    <w:rsid w:val="0083013A"/>
    <w:rsid w:val="00867BC5"/>
    <w:rsid w:val="00883262"/>
    <w:rsid w:val="00887E39"/>
    <w:rsid w:val="008A3B11"/>
    <w:rsid w:val="008E4986"/>
    <w:rsid w:val="008E54D2"/>
    <w:rsid w:val="008F08EF"/>
    <w:rsid w:val="008F273D"/>
    <w:rsid w:val="00934278"/>
    <w:rsid w:val="00943C8E"/>
    <w:rsid w:val="00947E87"/>
    <w:rsid w:val="00950966"/>
    <w:rsid w:val="0097149D"/>
    <w:rsid w:val="0097324A"/>
    <w:rsid w:val="00976768"/>
    <w:rsid w:val="00976FFD"/>
    <w:rsid w:val="009922BA"/>
    <w:rsid w:val="009975FB"/>
    <w:rsid w:val="009A0C4E"/>
    <w:rsid w:val="009A50D7"/>
    <w:rsid w:val="009B387E"/>
    <w:rsid w:val="009B3C84"/>
    <w:rsid w:val="009C1A49"/>
    <w:rsid w:val="009D2C14"/>
    <w:rsid w:val="009E641C"/>
    <w:rsid w:val="00A23689"/>
    <w:rsid w:val="00A34659"/>
    <w:rsid w:val="00A37416"/>
    <w:rsid w:val="00A53F4D"/>
    <w:rsid w:val="00A70308"/>
    <w:rsid w:val="00A8112C"/>
    <w:rsid w:val="00A8681F"/>
    <w:rsid w:val="00AA3E76"/>
    <w:rsid w:val="00AC0228"/>
    <w:rsid w:val="00AE5A85"/>
    <w:rsid w:val="00B04252"/>
    <w:rsid w:val="00B04AE5"/>
    <w:rsid w:val="00B36D44"/>
    <w:rsid w:val="00B52B17"/>
    <w:rsid w:val="00B60AFA"/>
    <w:rsid w:val="00B87B53"/>
    <w:rsid w:val="00B92553"/>
    <w:rsid w:val="00B9430D"/>
    <w:rsid w:val="00BB62C3"/>
    <w:rsid w:val="00BB6C71"/>
    <w:rsid w:val="00BC632D"/>
    <w:rsid w:val="00BD3B30"/>
    <w:rsid w:val="00BF4C4F"/>
    <w:rsid w:val="00C461DF"/>
    <w:rsid w:val="00C55C25"/>
    <w:rsid w:val="00C81AA7"/>
    <w:rsid w:val="00C858A4"/>
    <w:rsid w:val="00CA5C74"/>
    <w:rsid w:val="00CD2B7D"/>
    <w:rsid w:val="00CE47D0"/>
    <w:rsid w:val="00CE648D"/>
    <w:rsid w:val="00CF55C2"/>
    <w:rsid w:val="00CF7401"/>
    <w:rsid w:val="00CF7D4F"/>
    <w:rsid w:val="00D31D0A"/>
    <w:rsid w:val="00D6237E"/>
    <w:rsid w:val="00D901E1"/>
    <w:rsid w:val="00DA3E50"/>
    <w:rsid w:val="00DB1C70"/>
    <w:rsid w:val="00DB6B73"/>
    <w:rsid w:val="00DD5C1F"/>
    <w:rsid w:val="00DF57E7"/>
    <w:rsid w:val="00E12AF9"/>
    <w:rsid w:val="00E77BC6"/>
    <w:rsid w:val="00EC6069"/>
    <w:rsid w:val="00EF2BB6"/>
    <w:rsid w:val="00EF4E93"/>
    <w:rsid w:val="00F32A2E"/>
    <w:rsid w:val="00F54E72"/>
    <w:rsid w:val="00F80959"/>
    <w:rsid w:val="00FB0F21"/>
    <w:rsid w:val="00FC0341"/>
    <w:rsid w:val="00FD2A40"/>
    <w:rsid w:val="00FE4598"/>
    <w:rsid w:val="00FF3038"/>
    <w:rsid w:val="00FF42D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AF"/>
    <w:rPr>
      <w:sz w:val="24"/>
      <w:szCs w:val="24"/>
    </w:rPr>
  </w:style>
  <w:style w:type="paragraph" w:styleId="Titre1">
    <w:name w:val="heading 1"/>
    <w:basedOn w:val="Normal"/>
    <w:next w:val="Normal"/>
    <w:qFormat/>
    <w:rsid w:val="00202FAF"/>
    <w:pPr>
      <w:keepNext/>
      <w:ind w:right="5137"/>
      <w:jc w:val="center"/>
      <w:outlineLvl w:val="0"/>
    </w:pPr>
    <w:rPr>
      <w:rFonts w:ascii="Arial" w:hAnsi="Arial" w:cs="Arial"/>
      <w:b/>
      <w:bCs/>
      <w:sz w:val="22"/>
    </w:rPr>
  </w:style>
  <w:style w:type="paragraph" w:styleId="Titre2">
    <w:name w:val="heading 2"/>
    <w:basedOn w:val="Normal"/>
    <w:next w:val="Normal"/>
    <w:qFormat/>
    <w:rsid w:val="00202FAF"/>
    <w:pPr>
      <w:keepNext/>
      <w:ind w:right="-83"/>
      <w:jc w:val="center"/>
      <w:outlineLvl w:val="1"/>
    </w:pPr>
    <w:rPr>
      <w:rFonts w:ascii="Arial" w:hAnsi="Arial" w:cs="Arial"/>
      <w:b/>
      <w:bCs/>
      <w:sz w:val="22"/>
    </w:rPr>
  </w:style>
  <w:style w:type="paragraph" w:styleId="Titre3">
    <w:name w:val="heading 3"/>
    <w:basedOn w:val="Normal"/>
    <w:next w:val="Normal"/>
    <w:qFormat/>
    <w:rsid w:val="00202FAF"/>
    <w:pPr>
      <w:keepNext/>
      <w:ind w:right="-83"/>
      <w:outlineLvl w:val="2"/>
    </w:pPr>
    <w:rPr>
      <w:rFonts w:ascii="Arial" w:hAnsi="Arial" w:cs="Arial"/>
      <w:b/>
      <w:bCs/>
    </w:rPr>
  </w:style>
  <w:style w:type="paragraph" w:styleId="Titre4">
    <w:name w:val="heading 4"/>
    <w:basedOn w:val="Normal"/>
    <w:next w:val="Normal"/>
    <w:qFormat/>
    <w:rsid w:val="00202FAF"/>
    <w:pPr>
      <w:keepNext/>
      <w:tabs>
        <w:tab w:val="left" w:pos="2520"/>
        <w:tab w:val="left" w:pos="3420"/>
        <w:tab w:val="left" w:pos="6480"/>
        <w:tab w:val="left" w:pos="7380"/>
        <w:tab w:val="left" w:pos="8460"/>
      </w:tabs>
      <w:jc w:val="center"/>
      <w:outlineLvl w:val="3"/>
    </w:pPr>
    <w:rPr>
      <w:b/>
      <w:bCs/>
    </w:rPr>
  </w:style>
  <w:style w:type="paragraph" w:styleId="Titre5">
    <w:name w:val="heading 5"/>
    <w:basedOn w:val="Normal"/>
    <w:next w:val="Normal"/>
    <w:qFormat/>
    <w:rsid w:val="00202FAF"/>
    <w:pPr>
      <w:keepNext/>
      <w:tabs>
        <w:tab w:val="right" w:pos="7380"/>
      </w:tabs>
      <w:ind w:left="1080"/>
      <w:outlineLvl w:val="4"/>
    </w:pPr>
    <w:rPr>
      <w:rFonts w:ascii="Arial" w:hAnsi="Arial" w:cs="Arial"/>
      <w:b/>
      <w:bCs/>
      <w:sz w:val="22"/>
    </w:rPr>
  </w:style>
  <w:style w:type="paragraph" w:styleId="Titre6">
    <w:name w:val="heading 6"/>
    <w:basedOn w:val="Normal"/>
    <w:next w:val="Normal"/>
    <w:qFormat/>
    <w:rsid w:val="00202FAF"/>
    <w:pPr>
      <w:keepNext/>
      <w:tabs>
        <w:tab w:val="right" w:pos="5690"/>
      </w:tabs>
      <w:outlineLvl w:val="5"/>
    </w:pPr>
    <w:rPr>
      <w:rFonts w:ascii="Arial" w:hAnsi="Arial" w:cs="Arial"/>
      <w:b/>
      <w:bCs/>
      <w:sz w:val="22"/>
    </w:rPr>
  </w:style>
  <w:style w:type="paragraph" w:styleId="Titre7">
    <w:name w:val="heading 7"/>
    <w:basedOn w:val="Normal"/>
    <w:next w:val="Normal"/>
    <w:qFormat/>
    <w:rsid w:val="00202FAF"/>
    <w:pPr>
      <w:keepNext/>
      <w:ind w:right="-83"/>
      <w:jc w:val="center"/>
      <w:outlineLvl w:val="6"/>
    </w:pPr>
    <w:rPr>
      <w:rFonts w:ascii="Arial" w:hAnsi="Arial" w:cs="Arial"/>
      <w:b/>
      <w:bCs/>
    </w:rPr>
  </w:style>
  <w:style w:type="paragraph" w:styleId="Titre8">
    <w:name w:val="heading 8"/>
    <w:basedOn w:val="Normal"/>
    <w:next w:val="Normal"/>
    <w:qFormat/>
    <w:rsid w:val="00202FAF"/>
    <w:pPr>
      <w:keepNext/>
      <w:tabs>
        <w:tab w:val="left" w:pos="4140"/>
        <w:tab w:val="left" w:pos="6120"/>
        <w:tab w:val="left" w:pos="7560"/>
      </w:tabs>
      <w:ind w:left="540" w:right="-83"/>
      <w:outlineLvl w:val="7"/>
    </w:pPr>
    <w:rPr>
      <w:rFonts w:ascii="Arial" w:hAnsi="Arial" w:cs="Arial"/>
      <w:b/>
      <w:bCs/>
      <w:sz w:val="22"/>
    </w:rPr>
  </w:style>
  <w:style w:type="paragraph" w:styleId="Titre9">
    <w:name w:val="heading 9"/>
    <w:basedOn w:val="Normal"/>
    <w:next w:val="Normal"/>
    <w:qFormat/>
    <w:rsid w:val="00202FAF"/>
    <w:pPr>
      <w:keepNext/>
      <w:ind w:right="-83"/>
      <w:outlineLvl w:val="8"/>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202FAF"/>
    <w:pPr>
      <w:pBdr>
        <w:top w:val="single" w:sz="4" w:space="1" w:color="auto"/>
        <w:left w:val="single" w:sz="4" w:space="11" w:color="auto"/>
        <w:bottom w:val="single" w:sz="4" w:space="1" w:color="auto"/>
        <w:right w:val="single" w:sz="4" w:space="13" w:color="auto"/>
      </w:pBdr>
      <w:ind w:left="5040"/>
    </w:pPr>
    <w:rPr>
      <w:rFonts w:ascii="Arial" w:hAnsi="Arial" w:cs="Arial"/>
      <w:b/>
      <w:bCs/>
    </w:rPr>
  </w:style>
  <w:style w:type="character" w:styleId="Lienhypertexte">
    <w:name w:val="Hyperlink"/>
    <w:uiPriority w:val="99"/>
    <w:rsid w:val="00202FAF"/>
    <w:rPr>
      <w:color w:val="0000FF"/>
      <w:u w:val="single"/>
    </w:rPr>
  </w:style>
  <w:style w:type="paragraph" w:styleId="Corpsdetexte">
    <w:name w:val="Body Text"/>
    <w:basedOn w:val="Normal"/>
    <w:link w:val="CorpsdetexteCar"/>
    <w:rsid w:val="00202FAF"/>
    <w:pPr>
      <w:ind w:right="-83"/>
    </w:pPr>
    <w:rPr>
      <w:rFonts w:ascii="Arial" w:hAnsi="Arial" w:cs="Arial"/>
      <w:sz w:val="22"/>
    </w:rPr>
  </w:style>
  <w:style w:type="character" w:styleId="Lienhypertextesuivivisit">
    <w:name w:val="FollowedHyperlink"/>
    <w:rsid w:val="00202FAF"/>
    <w:rPr>
      <w:color w:val="800080"/>
      <w:u w:val="single"/>
    </w:rPr>
  </w:style>
  <w:style w:type="paragraph" w:styleId="En-tte">
    <w:name w:val="header"/>
    <w:basedOn w:val="Normal"/>
    <w:rsid w:val="00202FAF"/>
    <w:pPr>
      <w:tabs>
        <w:tab w:val="center" w:pos="4536"/>
        <w:tab w:val="right" w:pos="9072"/>
      </w:tabs>
    </w:pPr>
  </w:style>
  <w:style w:type="paragraph" w:styleId="Pieddepage">
    <w:name w:val="footer"/>
    <w:basedOn w:val="Normal"/>
    <w:rsid w:val="00202FAF"/>
    <w:pPr>
      <w:tabs>
        <w:tab w:val="center" w:pos="4536"/>
        <w:tab w:val="right" w:pos="9072"/>
      </w:tabs>
    </w:pPr>
  </w:style>
  <w:style w:type="character" w:styleId="Numrodepage">
    <w:name w:val="page number"/>
    <w:basedOn w:val="Policepardfaut"/>
    <w:rsid w:val="00202FAF"/>
  </w:style>
  <w:style w:type="paragraph" w:styleId="Corpsdetexte2">
    <w:name w:val="Body Text 2"/>
    <w:basedOn w:val="Normal"/>
    <w:rsid w:val="00202FAF"/>
    <w:pPr>
      <w:ind w:right="-83"/>
      <w:jc w:val="center"/>
    </w:pPr>
    <w:rPr>
      <w:rFonts w:ascii="Arial" w:hAnsi="Arial" w:cs="Arial"/>
    </w:rPr>
  </w:style>
  <w:style w:type="paragraph" w:styleId="Textebrut">
    <w:name w:val="Plain Text"/>
    <w:basedOn w:val="Normal"/>
    <w:rsid w:val="00202FAF"/>
    <w:rPr>
      <w:rFonts w:ascii="Courier New" w:hAnsi="Courier New"/>
      <w:sz w:val="20"/>
      <w:szCs w:val="20"/>
    </w:rPr>
  </w:style>
  <w:style w:type="paragraph" w:customStyle="1" w:styleId="Default">
    <w:name w:val="Default"/>
    <w:rsid w:val="00FB0F21"/>
    <w:pPr>
      <w:autoSpaceDE w:val="0"/>
      <w:autoSpaceDN w:val="0"/>
      <w:adjustRightInd w:val="0"/>
    </w:pPr>
    <w:rPr>
      <w:rFonts w:ascii="Garamond" w:hAnsi="Garamond" w:cs="Garamond"/>
      <w:color w:val="000000"/>
      <w:sz w:val="24"/>
      <w:szCs w:val="24"/>
    </w:rPr>
  </w:style>
  <w:style w:type="paragraph" w:styleId="Retrait1religne">
    <w:name w:val="Body Text First Indent"/>
    <w:basedOn w:val="Corpsdetexte"/>
    <w:link w:val="Retrait1religneCar"/>
    <w:uiPriority w:val="99"/>
    <w:unhideWhenUsed/>
    <w:rsid w:val="00FB0F21"/>
    <w:pPr>
      <w:ind w:right="0" w:firstLine="360"/>
    </w:pPr>
    <w:rPr>
      <w:rFonts w:cs="Times New Roman"/>
    </w:rPr>
  </w:style>
  <w:style w:type="character" w:customStyle="1" w:styleId="CorpsdetexteCar">
    <w:name w:val="Corps de texte Car"/>
    <w:basedOn w:val="Policepardfaut"/>
    <w:link w:val="Corpsdetexte"/>
    <w:rsid w:val="00FB0F21"/>
    <w:rPr>
      <w:rFonts w:ascii="Arial" w:hAnsi="Arial" w:cs="Arial"/>
      <w:sz w:val="22"/>
      <w:szCs w:val="24"/>
    </w:rPr>
  </w:style>
  <w:style w:type="character" w:customStyle="1" w:styleId="Retrait1religneCar">
    <w:name w:val="Retrait 1re ligne Car"/>
    <w:basedOn w:val="CorpsdetexteCar"/>
    <w:link w:val="Retrait1religne"/>
    <w:uiPriority w:val="99"/>
    <w:rsid w:val="00FB0F21"/>
  </w:style>
  <w:style w:type="character" w:styleId="lev">
    <w:name w:val="Strong"/>
    <w:qFormat/>
    <w:rsid w:val="00FB0F21"/>
    <w:rPr>
      <w:b/>
      <w:bCs/>
    </w:rPr>
  </w:style>
  <w:style w:type="paragraph" w:styleId="Paragraphedeliste">
    <w:name w:val="List Paragraph"/>
    <w:basedOn w:val="Normal"/>
    <w:uiPriority w:val="34"/>
    <w:qFormat/>
    <w:rsid w:val="00FB0F21"/>
    <w:pPr>
      <w:spacing w:after="200" w:line="276" w:lineRule="auto"/>
      <w:ind w:left="720"/>
      <w:contextualSpacing/>
    </w:pPr>
    <w:rPr>
      <w:rFonts w:ascii="Arial" w:hAnsi="Arial"/>
      <w:sz w:val="22"/>
      <w:szCs w:val="22"/>
      <w:lang w:val="en-US" w:eastAsia="en-US" w:bidi="en-US"/>
    </w:rPr>
  </w:style>
  <w:style w:type="paragraph" w:customStyle="1" w:styleId="Standard">
    <w:name w:val="Standard"/>
    <w:rsid w:val="00FB0F21"/>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r="http://schemas.openxmlformats.org/officeDocument/2006/relationships" xmlns:w="http://schemas.openxmlformats.org/wordprocessingml/2006/main">
  <w:divs>
    <w:div w:id="16747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nndelarminat@mmsh.univ-aix.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enndelarminat@mmsh.univ-aix.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lexis_corro@yaho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an.soulat@g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3408</Words>
  <Characters>18748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Sorbonne</Company>
  <LinksUpToDate>false</LinksUpToDate>
  <CharactersWithSpaces>22112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Nadeau</dc:creator>
  <cp:lastModifiedBy>Solenn</cp:lastModifiedBy>
  <cp:revision>2</cp:revision>
  <cp:lastPrinted>2006-06-13T11:01:00Z</cp:lastPrinted>
  <dcterms:created xsi:type="dcterms:W3CDTF">2014-03-07T15:03:00Z</dcterms:created>
  <dcterms:modified xsi:type="dcterms:W3CDTF">2014-03-07T15:03:00Z</dcterms:modified>
</cp:coreProperties>
</file>